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F03C" w14:textId="77777777" w:rsidR="00CA79AE" w:rsidRPr="00CA79AE" w:rsidRDefault="00CA79AE" w:rsidP="00CA79A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CA79A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79AE" w:rsidRPr="00CA79AE" w14:paraId="171FDE2D" w14:textId="77777777" w:rsidTr="00CA79A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5105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03AE3" w14:textId="5B6820F2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1/202</w:t>
            </w:r>
            <w:r w:rsidR="00E235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</w:tbl>
    <w:p w14:paraId="3C9B114E" w14:textId="38436DB1" w:rsidR="00CA79AE" w:rsidRPr="00CA79AE" w:rsidRDefault="00CA79AE" w:rsidP="00CA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35"/>
        <w:gridCol w:w="2095"/>
        <w:gridCol w:w="743"/>
        <w:gridCol w:w="850"/>
        <w:gridCol w:w="151"/>
        <w:gridCol w:w="635"/>
        <w:gridCol w:w="854"/>
      </w:tblGrid>
      <w:tr w:rsidR="00CA79AE" w:rsidRPr="00CA79AE" w14:paraId="6CBF75DB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3B69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0C0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Podaci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49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podatke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CA79AE" w14:paraId="63BE199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93A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57E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Naziv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25A46" w14:textId="1399A404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OŠ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46554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TRPANJ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6C4C0978" w14:textId="77777777" w:rsidTr="00627539">
        <w:trPr>
          <w:trHeight w:val="27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9118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2F13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Adresa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C9E26" w14:textId="2DBB54D8" w:rsidR="00CA79AE" w:rsidRPr="00CA79AE" w:rsidRDefault="0046554D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Kralja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Tomislava 41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50C3AD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42F90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18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C611" w14:textId="378C9C0F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2024</w:t>
            </w:r>
            <w:r w:rsidR="0046554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46554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Trpanj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2497E17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1A9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7CC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E-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adresa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koju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dostavlja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poziv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BB8C" w14:textId="5D88A438" w:rsidR="00CA79AE" w:rsidRPr="00CA79AE" w:rsidRDefault="00C33C37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hyperlink r:id="rId7" w:history="1">
              <w:r w:rsidRPr="00357204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val="en-US"/>
                </w:rPr>
                <w:t>skola@os-kuna.skole.hr</w:t>
              </w:r>
            </w:hyperlink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</w:t>
            </w:r>
            <w:proofErr w:type="spellStart"/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čl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. 13. </w:t>
            </w:r>
            <w:proofErr w:type="spellStart"/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st.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13.)</w:t>
            </w:r>
          </w:p>
        </w:tc>
      </w:tr>
      <w:tr w:rsidR="00CA79AE" w:rsidRPr="00CA79AE" w14:paraId="79848FD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2186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F16C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Korisnici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usluge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učenici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0DAE" w14:textId="09A9182C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i 8.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BA0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razreda</w:t>
            </w:r>
            <w:proofErr w:type="spellEnd"/>
          </w:p>
        </w:tc>
      </w:tr>
      <w:tr w:rsidR="00CA79AE" w:rsidRPr="00CA79AE" w14:paraId="3ADDE2E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FF6E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47F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Tip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putovanja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9B9E8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Uz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planirano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dana i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CA79AE" w14:paraId="7C40F69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7A2A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77A2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5AD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prirodi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A6D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E521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CA79AE" w14:paraId="3A7CB91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A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BAB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BE9B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Višednevna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terenska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nastava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9B8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4A49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CA79AE" w14:paraId="222DEB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5C11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1E8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BBD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Školska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ekskurzija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50EB0" w14:textId="74A56BC1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5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14417" w14:textId="3DD40D3E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4 </w:t>
            </w:r>
            <w:proofErr w:type="spellStart"/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CA79AE" w14:paraId="3AACC1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2942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B62D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C43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Posjet</w:t>
            </w:r>
            <w:proofErr w:type="spellEnd"/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A2ED5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36A96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  <w:proofErr w:type="spellEnd"/>
          </w:p>
        </w:tc>
      </w:tr>
      <w:tr w:rsidR="00CA79AE" w:rsidRPr="00CA79AE" w14:paraId="6004229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0D01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CD6A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Odredište</w:t>
            </w:r>
            <w:proofErr w:type="spellEnd"/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4AB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područje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ime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imena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države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država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CA79AE" w14:paraId="510FCD7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0EE6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9C1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B3B8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Područje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Republici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Hrvatskoj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76D7A" w14:textId="715394FF" w:rsidR="00CA79AE" w:rsidRPr="00CA79AE" w:rsidRDefault="00E235C4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Istra</w:t>
            </w:r>
            <w:r w:rsidR="0087737B">
              <w:rPr>
                <w:color w:val="000000"/>
              </w:rPr>
              <w:t>/Republika Hrvatska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16B41B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9460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FB26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B5CE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Država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/e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03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9162CDE" w14:textId="77777777" w:rsidTr="006275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1C4F1" w14:textId="77777777" w:rsidR="00CA79AE" w:rsidRPr="00CA79AE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0003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Planirano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vrijeme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realizacije</w:t>
            </w:r>
            <w:proofErr w:type="spellEnd"/>
          </w:p>
          <w:p w14:paraId="6FA617E1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(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predložiti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okvirnom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terminu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 xml:space="preserve"> od dva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tjedna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):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EF3B2" w14:textId="1287D08E" w:rsidR="00CA79AE" w:rsidRPr="00CA79AE" w:rsidRDefault="0020727B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</w:t>
            </w:r>
            <w:r w:rsidR="006275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CF4D" w14:textId="3AA01641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9C6E" w14:textId="7F2F740D" w:rsidR="00CA79AE" w:rsidRPr="00CA79AE" w:rsidRDefault="0020727B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</w:t>
            </w:r>
            <w:r w:rsidR="006275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6118A" w14:textId="1E524102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8BFC" w14:textId="19B2455D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</w:t>
            </w:r>
            <w:r w:rsidR="002072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E5022AA" w14:textId="77777777" w:rsidTr="006275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2C4372F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C85EDB4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CCDE2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3397B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1107A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0EA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82F6C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Godina</w:t>
            </w:r>
          </w:p>
        </w:tc>
      </w:tr>
      <w:tr w:rsidR="00CA79AE" w:rsidRPr="00CA79AE" w14:paraId="72BDBB76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ECB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055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sudionika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6F18F" w14:textId="24D53F7D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  <w:r w:rsidR="006275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A79AE" w:rsidRPr="00CA79AE" w14:paraId="24198BF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D86C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7F26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4F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  <w:tc>
          <w:tcPr>
            <w:tcW w:w="28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2D2C3" w14:textId="0FCFEFC9" w:rsidR="00CA79AE" w:rsidRPr="00CA79AE" w:rsidRDefault="00C86650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46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C5F8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s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mogućnošću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odstupanja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tri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</w:tr>
      <w:tr w:rsidR="00CA79AE" w:rsidRPr="00CA79AE" w14:paraId="3E22736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7F5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0E2B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2C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učitelja</w:t>
            </w:r>
            <w:proofErr w:type="spellEnd"/>
          </w:p>
        </w:tc>
        <w:tc>
          <w:tcPr>
            <w:tcW w:w="528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F8F89" w14:textId="51EC84B4" w:rsidR="00CA79AE" w:rsidRPr="00CA79AE" w:rsidRDefault="00A74D11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6</w:t>
            </w:r>
          </w:p>
        </w:tc>
      </w:tr>
      <w:tr w:rsidR="00CA79AE" w:rsidRPr="00CA79AE" w14:paraId="737C43F9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21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286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B85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Očekivani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gratis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ponuda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učenike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AB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CB397B4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88AF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E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Plan puta: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6897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CA79AE" w:rsidRPr="00CA79AE" w14:paraId="6FD0172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FC48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4789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polaska</w:t>
            </w:r>
            <w:proofErr w:type="spellEnd"/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22B9D" w14:textId="1ECBA919" w:rsidR="00CA79AE" w:rsidRPr="00CA79AE" w:rsidRDefault="00654D2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Trpanj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</w:t>
            </w:r>
            <w:r w:rsidR="00744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Kuna,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Janjina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Putniković</w:t>
            </w:r>
            <w:proofErr w:type="spellEnd"/>
            <w:r w:rsidR="00744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</w:t>
            </w:r>
            <w:r w:rsidR="00744B9C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744B9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Slano</w:t>
            </w:r>
            <w:proofErr w:type="spellEnd"/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75C02C8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5FD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37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Imena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gradova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i/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naselja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posjećuju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84D36" w14:textId="77777777" w:rsidR="00627539" w:rsidRDefault="00627539" w:rsidP="007D24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Nacionalni park </w:t>
            </w:r>
            <w:r w:rsidR="002504E7">
              <w:rPr>
                <w:color w:val="000000"/>
              </w:rPr>
              <w:t>Risnjak</w:t>
            </w:r>
            <w:r>
              <w:rPr>
                <w:color w:val="000000"/>
              </w:rPr>
              <w:t>- razgled</w:t>
            </w:r>
          </w:p>
          <w:p w14:paraId="63694B1F" w14:textId="77777777" w:rsidR="00EF2E9D" w:rsidRDefault="00EF2E9D" w:rsidP="007D24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Rovinj</w:t>
            </w:r>
            <w:r w:rsidR="007F5D2F">
              <w:rPr>
                <w:color w:val="000000"/>
              </w:rPr>
              <w:t xml:space="preserve"> -crkva </w:t>
            </w:r>
            <w:proofErr w:type="spellStart"/>
            <w:r w:rsidR="007F5D2F">
              <w:rPr>
                <w:color w:val="000000"/>
              </w:rPr>
              <w:t>sv.Eufemije</w:t>
            </w:r>
            <w:proofErr w:type="spellEnd"/>
            <w:r w:rsidR="007F5D2F">
              <w:rPr>
                <w:color w:val="000000"/>
              </w:rPr>
              <w:t xml:space="preserve">, </w:t>
            </w:r>
            <w:r w:rsidR="00ED346C">
              <w:rPr>
                <w:color w:val="000000"/>
              </w:rPr>
              <w:t xml:space="preserve">gradska vijećnica, Veli trg, </w:t>
            </w:r>
            <w:proofErr w:type="spellStart"/>
            <w:r w:rsidR="00ED346C">
              <w:rPr>
                <w:color w:val="000000"/>
              </w:rPr>
              <w:t>Balbijev</w:t>
            </w:r>
            <w:proofErr w:type="spellEnd"/>
            <w:r w:rsidR="00ED346C">
              <w:rPr>
                <w:color w:val="000000"/>
              </w:rPr>
              <w:t xml:space="preserve"> lug</w:t>
            </w:r>
          </w:p>
          <w:p w14:paraId="45674C5D" w14:textId="77777777" w:rsidR="00A63C77" w:rsidRDefault="00A63C77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 xml:space="preserve">- Poreč -plemićke palače, </w:t>
            </w:r>
            <w:r w:rsidR="00340FCB">
              <w:rPr>
                <w:rFonts w:ascii="Minion Pro" w:eastAsia="Times New Roman" w:hAnsi="Minion Pro" w:cs="Times New Roman"/>
                <w:color w:val="231F20"/>
              </w:rPr>
              <w:t>glavni trg, Eufrazijeva bazilika</w:t>
            </w:r>
          </w:p>
          <w:p w14:paraId="6DE1A28C" w14:textId="77777777" w:rsidR="00340FCB" w:rsidRDefault="004834CF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- Nacionalni park Brijuni</w:t>
            </w:r>
          </w:p>
          <w:p w14:paraId="7ABA7B7C" w14:textId="77777777" w:rsidR="00EA5ED8" w:rsidRDefault="00EA5ED8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 xml:space="preserve">- Pula- </w:t>
            </w:r>
            <w:r w:rsidR="0039162A">
              <w:rPr>
                <w:rFonts w:ascii="Minion Pro" w:eastAsia="Times New Roman" w:hAnsi="Minion Pro" w:cs="Times New Roman"/>
                <w:color w:val="231F20"/>
              </w:rPr>
              <w:t xml:space="preserve">Arena, </w:t>
            </w:r>
            <w:proofErr w:type="spellStart"/>
            <w:r w:rsidR="0039162A">
              <w:rPr>
                <w:rFonts w:ascii="Minion Pro" w:eastAsia="Times New Roman" w:hAnsi="Minion Pro" w:cs="Times New Roman"/>
                <w:color w:val="231F20"/>
              </w:rPr>
              <w:t>Augustov</w:t>
            </w:r>
            <w:proofErr w:type="spellEnd"/>
            <w:r w:rsidR="0039162A">
              <w:rPr>
                <w:rFonts w:ascii="Minion Pro" w:eastAsia="Times New Roman" w:hAnsi="Minion Pro" w:cs="Times New Roman"/>
                <w:color w:val="231F20"/>
              </w:rPr>
              <w:t xml:space="preserve"> hram, lapidarij</w:t>
            </w:r>
            <w:r w:rsidR="006E029C">
              <w:rPr>
                <w:rFonts w:ascii="Minion Pro" w:eastAsia="Times New Roman" w:hAnsi="Minion Pro" w:cs="Times New Roman"/>
                <w:color w:val="231F20"/>
              </w:rPr>
              <w:t>,</w:t>
            </w:r>
            <w:r w:rsidR="00B15184"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r w:rsidR="006E029C">
              <w:rPr>
                <w:rFonts w:ascii="Minion Pro" w:eastAsia="Times New Roman" w:hAnsi="Minion Pro" w:cs="Times New Roman"/>
                <w:color w:val="231F20"/>
              </w:rPr>
              <w:t>slavoluk, forum</w:t>
            </w:r>
          </w:p>
          <w:p w14:paraId="2615AB37" w14:textId="6D414F7E" w:rsidR="00B15184" w:rsidRDefault="00472D3F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 xml:space="preserve">- </w:t>
            </w:r>
            <w:r w:rsidR="00B15184">
              <w:rPr>
                <w:rFonts w:ascii="Minion Pro" w:eastAsia="Times New Roman" w:hAnsi="Minion Pro" w:cs="Times New Roman"/>
                <w:color w:val="231F20"/>
              </w:rPr>
              <w:t>Motovun</w:t>
            </w:r>
            <w:r w:rsidR="00803BEB">
              <w:rPr>
                <w:rFonts w:ascii="Minion Pro" w:eastAsia="Times New Roman" w:hAnsi="Minion Pro" w:cs="Times New Roman"/>
                <w:color w:val="231F20"/>
              </w:rPr>
              <w:t xml:space="preserve"> – gradske zidine,</w:t>
            </w:r>
            <w:r w:rsidR="00874AA6"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r w:rsidR="00803BEB">
              <w:rPr>
                <w:rFonts w:ascii="Minion Pro" w:eastAsia="Times New Roman" w:hAnsi="Minion Pro" w:cs="Times New Roman"/>
                <w:color w:val="231F20"/>
              </w:rPr>
              <w:t>lapidarij, župna crkva</w:t>
            </w:r>
          </w:p>
          <w:p w14:paraId="78DA88D8" w14:textId="77777777" w:rsidR="00472D3F" w:rsidRDefault="00472D3F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 xml:space="preserve">- Nova Vas – jama </w:t>
            </w:r>
            <w:proofErr w:type="spellStart"/>
            <w:r w:rsidR="00CB564B">
              <w:rPr>
                <w:rFonts w:ascii="Minion Pro" w:eastAsia="Times New Roman" w:hAnsi="Minion Pro" w:cs="Times New Roman"/>
                <w:color w:val="231F20"/>
              </w:rPr>
              <w:t>Baredine</w:t>
            </w:r>
            <w:proofErr w:type="spellEnd"/>
          </w:p>
          <w:p w14:paraId="49095DB0" w14:textId="7A4C57B0" w:rsidR="00CB564B" w:rsidRPr="00CA79AE" w:rsidRDefault="00CB564B" w:rsidP="007D24F3">
            <w:pPr>
              <w:autoSpaceDE w:val="0"/>
              <w:autoSpaceDN w:val="0"/>
              <w:adjustRightInd w:val="0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- Smiljan – Memorijalni centar Nikola Tesla</w:t>
            </w:r>
          </w:p>
        </w:tc>
      </w:tr>
      <w:tr w:rsidR="00627539" w:rsidRPr="00CA79AE" w14:paraId="0BF3840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35DF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>8.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8A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Vrsta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prijevoza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C1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kombinacije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CA79AE" w14:paraId="625526F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D20A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F9F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45B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Autobus koji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udovoljava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zakonskim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propisima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prijevoz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DEDB7" w14:textId="64EADD96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034C2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4FFB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2E07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A8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B59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AEB7C1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DD34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2E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E1C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Brod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85E0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6E3C060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965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BF66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A2F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Zrakoplov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880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B7C061C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F143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6DF7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AFA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Kombinirani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prijevoz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D0C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A6B374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3A9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C55B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Smještaj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19F5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CA79AE" w14:paraId="3589B0F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49B1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F51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0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Hostel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18DC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14658E5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5BB4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DA52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6CD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Hotel,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ako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je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moguće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B38FF" w14:textId="6202BCBF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X</w:t>
            </w:r>
          </w:p>
        </w:tc>
      </w:tr>
      <w:tr w:rsidR="00627539" w:rsidRPr="00CA79AE" w14:paraId="05E04B5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C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E9D6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9775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bliže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centru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2D8B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(Ime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gradova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CA79AE" w14:paraId="364A4AA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23F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784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0DB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izvan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mogućnošću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korištenja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javnog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prijevoza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8073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(Ime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gradova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CA79AE" w14:paraId="2E9F57D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024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6F8D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3FE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nije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bitna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udaljenost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od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134B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(Ime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gradova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CA79AE" w14:paraId="525F36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9E8B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6A6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815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Pansion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AE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0C4DA3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3586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87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13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bazi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polupansiona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30B4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</w:tr>
      <w:tr w:rsidR="00627539" w:rsidRPr="00CA79AE" w14:paraId="11D2BD2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62F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A38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B880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bazi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punoga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pansiona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E00D4" w14:textId="1B7EEDEC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+ ručak prvi dan</w:t>
            </w:r>
          </w:p>
        </w:tc>
      </w:tr>
      <w:tr w:rsidR="00627539" w:rsidRPr="00CA79AE" w14:paraId="5F3D6FF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54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11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4F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Drugi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zahtjevi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vezano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uz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smještaj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i/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npr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. za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teškoćama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zdravstvenim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problemima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posebnom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prehranom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sl.)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5FD91" w14:textId="1716752F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Različiti obroci za navedene dane, koji se sastoje od:  juhe, glavnog jela + priloga, salate i deserta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1CF9DA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CBA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9AF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cijenu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ponude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uračunati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71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imenima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svakog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muzeja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nacionalnog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parka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parka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prirode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dvorca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radionice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sl.:</w:t>
            </w:r>
          </w:p>
        </w:tc>
      </w:tr>
      <w:tr w:rsidR="00627539" w:rsidRPr="00CA79AE" w14:paraId="42EF6C3B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0CA2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AE2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F22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Ulaznice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ADFAB" w14:textId="7FAC228D" w:rsidR="00A66550" w:rsidRDefault="00ED0FFB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A665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NP Risnjak – </w:t>
            </w:r>
            <w:r w:rsidR="00A665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</w:t>
            </w:r>
            <w:r w:rsidRPr="00A6655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rni lug</w:t>
            </w:r>
          </w:p>
          <w:p w14:paraId="09B6676C" w14:textId="207C9FC9" w:rsidR="00A66550" w:rsidRDefault="00A66550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Eufrazijeva bazilika</w:t>
            </w:r>
          </w:p>
          <w:p w14:paraId="680AA767" w14:textId="23D7B311" w:rsidR="00A66550" w:rsidRDefault="00E46E4F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Arena Pula</w:t>
            </w:r>
          </w:p>
          <w:p w14:paraId="24FD5C3C" w14:textId="41AA7512" w:rsidR="00E46E4F" w:rsidRDefault="00E46E4F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 Brijuni</w:t>
            </w:r>
            <w:r w:rsidR="008B1B1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– Fažana</w:t>
            </w:r>
          </w:p>
          <w:p w14:paraId="0D3BFCA7" w14:textId="7EA93B36" w:rsidR="008B1B11" w:rsidRDefault="008B1B11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Zidine – Motovun</w:t>
            </w:r>
          </w:p>
          <w:p w14:paraId="13A330C7" w14:textId="22BE13D1" w:rsidR="008B1B11" w:rsidRDefault="002011DA" w:rsidP="00A665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Jama BAREDINE – Nova Vas</w:t>
            </w:r>
          </w:p>
          <w:p w14:paraId="1AD39B09" w14:textId="14611B24" w:rsidR="00627539" w:rsidRPr="00057C17" w:rsidRDefault="002011DA" w:rsidP="0062753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MC</w:t>
            </w:r>
            <w:r w:rsidR="004823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Nikola Tesla - S</w:t>
            </w:r>
            <w:r w:rsidR="00057C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miljan</w:t>
            </w:r>
          </w:p>
        </w:tc>
      </w:tr>
      <w:tr w:rsidR="00627539" w:rsidRPr="00CA79AE" w14:paraId="1D4E12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7E39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398C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92B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Sudjelovanje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radionicama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403AF" w14:textId="5E4D16B7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27E637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AA0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C178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F5DF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Turističkog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vodiča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razgled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grada</w:t>
            </w:r>
            <w:proofErr w:type="spellEnd"/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501B0" w14:textId="72A3BF5B" w:rsidR="00627539" w:rsidRPr="00CA79AE" w:rsidRDefault="00C33C37" w:rsidP="00916D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 (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</w:t>
            </w:r>
            <w:proofErr w:type="spellStart"/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sva</w:t>
            </w:r>
            <w:proofErr w:type="spellEnd"/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proofErr w:type="spellStart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navedena</w:t>
            </w:r>
            <w:proofErr w:type="spellEnd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odredišta</w:t>
            </w:r>
            <w:proofErr w:type="spellEnd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</w:t>
            </w:r>
          </w:p>
        </w:tc>
      </w:tr>
      <w:tr w:rsidR="00627539" w:rsidRPr="00CA79AE" w14:paraId="43C9A8B3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1A8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</w:t>
            </w:r>
          </w:p>
        </w:tc>
        <w:tc>
          <w:tcPr>
            <w:tcW w:w="7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983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cijenu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uključiti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stavke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putnog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osiguranja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od: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219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označiti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X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ili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dopisati</w:t>
            </w:r>
            <w:proofErr w:type="spellEnd"/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(za br. 12):</w:t>
            </w:r>
          </w:p>
        </w:tc>
      </w:tr>
      <w:tr w:rsidR="00627539" w:rsidRPr="00CA79AE" w14:paraId="150169A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A4C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7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A86A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posljedica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nesretnoga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slučaja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bolesti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putovanju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D85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AC7D5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1D9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F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5053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zdravstvenog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osiguranja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vrijeme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puta 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boravka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inozemstvu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FD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9A6DE3D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876A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F3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B1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otkaza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putovanja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85377" w14:textId="1634CBD2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7CBD87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941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7011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1A00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troškova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povratka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polazišta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slučaju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nesreće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bolesti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049D" w14:textId="027C07B1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1F69B45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C60D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EB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2D7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oštećenja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gubitka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prtljage</w:t>
            </w:r>
            <w:proofErr w:type="spellEnd"/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86F12" w14:textId="6B3FC0F4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5D1FCA" w14:textId="77777777" w:rsidTr="0062753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9682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12.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ponuda</w:t>
            </w:r>
            <w:proofErr w:type="spellEnd"/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:</w:t>
            </w:r>
          </w:p>
        </w:tc>
      </w:tr>
      <w:tr w:rsidR="00627539" w:rsidRPr="00CA79AE" w14:paraId="5214B953" w14:textId="77777777" w:rsidTr="00627539">
        <w:tc>
          <w:tcPr>
            <w:tcW w:w="5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8C1B" w14:textId="7A8566FA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Rok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dostave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ponuda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je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0CE3D" w14:textId="6C121EEA" w:rsidR="00627539" w:rsidRPr="00CA79AE" w:rsidRDefault="00F304F6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.1.202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godine</w:t>
            </w:r>
            <w:proofErr w:type="spellEnd"/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do </w:t>
            </w:r>
            <w:r w:rsidR="00C33C3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15:00 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sati.</w:t>
            </w:r>
          </w:p>
        </w:tc>
      </w:tr>
      <w:tr w:rsidR="00627539" w:rsidRPr="00CA79AE" w14:paraId="4CF5F11F" w14:textId="77777777" w:rsidTr="00627539"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68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Razmatranje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ponuda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održat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će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se u </w:t>
            </w:r>
            <w:proofErr w:type="spellStart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školi</w:t>
            </w:r>
            <w:proofErr w:type="spellEnd"/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dana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7BFCB" w14:textId="4710099C" w:rsidR="00627539" w:rsidRPr="00CA79AE" w:rsidRDefault="00F304F6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5D76A" w14:textId="0B29D928" w:rsidR="00627539" w:rsidRPr="00CA79AE" w:rsidRDefault="00627539" w:rsidP="006275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 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16:00 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</w:t>
            </w:r>
          </w:p>
        </w:tc>
      </w:tr>
    </w:tbl>
    <w:p w14:paraId="60A323C3" w14:textId="77777777" w:rsidR="009158AE" w:rsidRDefault="009158AE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</w:p>
    <w:p w14:paraId="5741D763" w14:textId="16694C5C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1.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potpisivanja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ponudu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odabrani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davatelj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dužan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je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dostaviti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školi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uvid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:</w:t>
      </w:r>
    </w:p>
    <w:p w14:paraId="13F0CE54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a)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dokaz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registraciji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preslika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izvatka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sudskog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obrtnog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registra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kojeg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je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razvidno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da je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davatelj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registriran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obavljanje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djelatnosti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turističke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agencije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,</w:t>
      </w:r>
    </w:p>
    <w:p w14:paraId="18282C6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b)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dokaz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registraciji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turističke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agencije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sukladno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posebnom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je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uređeno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pružanje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turizmu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preslika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rješenja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nadležnog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ureda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državne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uprave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ispunjavanju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propisanih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uvjeta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pružanje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turističke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agencije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–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organiziranje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paket-aranžmana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sklapanje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provedba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paket-aranžmanu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organizaciji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izleta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sklapanje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provedba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izletu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uvid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popis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turističkih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agencija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svojim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mrežnim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stranicama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objavljuje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ministarstvo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nadležno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turizam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).</w:t>
      </w:r>
    </w:p>
    <w:p w14:paraId="583D4F7A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2.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Mjesec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dana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realizacije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odabrani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davatelj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dužan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je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dostaviti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školi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uvid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:</w:t>
      </w:r>
    </w:p>
    <w:p w14:paraId="431EDB27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a)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dokaz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osiguranju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jamčevine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slučaj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nesolventnosti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višednevnu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ekskurziju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višednevnu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terensku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nastavu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),</w:t>
      </w:r>
    </w:p>
    <w:p w14:paraId="11CA4D39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b)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dokaz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osiguranju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od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odgovornosti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štetu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turistička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agencija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prouzroči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neispunjenjem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djelomičnim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ispunjenjem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neurednim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ispunjenjem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obveza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paket-aranžmana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preslika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polica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).</w:t>
      </w:r>
    </w:p>
    <w:p w14:paraId="1901465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lastRenderedPageBreak/>
        <w:t xml:space="preserve">3.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slučaju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da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poziv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objavljuje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sukladno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čl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. 13.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st.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12.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Pravilnika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dokaz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točke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2.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dostavlja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sedam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(7) dana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realizacije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ugovora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.</w:t>
      </w:r>
    </w:p>
    <w:p w14:paraId="60F37D9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proofErr w:type="spellStart"/>
      <w:r>
        <w:rPr>
          <w:rFonts w:ascii="Open Sans" w:hAnsi="Open Sans" w:cs="Open Sans"/>
          <w:color w:val="414145"/>
          <w:sz w:val="21"/>
          <w:szCs w:val="21"/>
        </w:rPr>
        <w:t>Napomena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:</w:t>
      </w:r>
    </w:p>
    <w:p w14:paraId="782721B0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1)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Pristigle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ponude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trebaju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sadržavati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cijenu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uključivati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:</w:t>
      </w:r>
    </w:p>
    <w:p w14:paraId="1044507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a)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prijevoz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sudionika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isključivo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prijevoznim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sredstvima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koji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udovoljavaju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propisima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,</w:t>
      </w:r>
    </w:p>
    <w:p w14:paraId="27D035C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b)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osiguranje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odgovornosti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jamčevine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.</w:t>
      </w:r>
    </w:p>
    <w:p w14:paraId="79AB1A5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2)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Ponude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trebaju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biti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:</w:t>
      </w:r>
    </w:p>
    <w:p w14:paraId="341F0ED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a)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skladu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posebnim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propisima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kojima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uređuje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pružanje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turizmu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obavljanje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ugostiteljske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djelatnosti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ili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sukladno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posebnim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propisima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,</w:t>
      </w:r>
    </w:p>
    <w:p w14:paraId="26884836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b)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razrađene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prema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traženim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točkama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s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iskazanom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ukupnom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cijenom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za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pojedinog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učenika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.</w:t>
      </w:r>
    </w:p>
    <w:p w14:paraId="554702C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3)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obzir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će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uzimati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ponude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zaprimljene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poštom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školsku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ustanovu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do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navedenoga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roka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(dana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sata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),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odnosno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e-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poštom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ako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postupak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provodi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sukladno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čl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. 13.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st.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13.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ovoga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Pravilnika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.</w:t>
      </w:r>
    </w:p>
    <w:p w14:paraId="2041765D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4)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Školska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ustanova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ne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smije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mijenjati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sadržaj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obrasca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poziva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već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samo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popunjavati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prazne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rubrike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te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ne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smije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upisati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naziv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objekta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u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kojemu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pružaju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smještaja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sukladno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posebnome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propisu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kojim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se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uređuje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obavljanje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ugostiteljske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djelatnosti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npr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hotela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hostela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dr.).</w:t>
      </w:r>
    </w:p>
    <w:p w14:paraId="3C27E314" w14:textId="37ABDD95" w:rsidR="004E4DEF" w:rsidRPr="009158AE" w:rsidRDefault="004E4DEF" w:rsidP="009158AE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5)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Potencijalni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davatelj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usluga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ne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može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dopisivati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i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nuditi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dodatne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pogodnosti</w:t>
      </w:r>
      <w:proofErr w:type="spellEnd"/>
    </w:p>
    <w:p w14:paraId="55330A81" w14:textId="77777777" w:rsidR="004E4DEF" w:rsidRDefault="004E4DEF" w:rsidP="00C23568">
      <w:pPr>
        <w:rPr>
          <w:b/>
        </w:rPr>
      </w:pPr>
    </w:p>
    <w:p w14:paraId="407D69E8" w14:textId="613F51D4" w:rsidR="00C23568" w:rsidRDefault="00C23568" w:rsidP="00C23568">
      <w:r>
        <w:rPr>
          <w:b/>
        </w:rPr>
        <w:t xml:space="preserve">Napomena:    </w:t>
      </w:r>
      <w:r>
        <w:t>Ekskurziju zajednički organiziraju:</w:t>
      </w:r>
    </w:p>
    <w:p w14:paraId="2FA9BF27" w14:textId="38487097" w:rsidR="00C23568" w:rsidRPr="00652F7E" w:rsidRDefault="00C23568" w:rsidP="00C23568">
      <w:r>
        <w:t xml:space="preserve">                           </w:t>
      </w:r>
      <w:r w:rsidRPr="00652F7E">
        <w:t xml:space="preserve">-  </w:t>
      </w:r>
      <w:r w:rsidRPr="00652F7E">
        <w:rPr>
          <w:b/>
        </w:rPr>
        <w:t>OŠ Janjina</w:t>
      </w:r>
      <w:r w:rsidRPr="00652F7E">
        <w:t xml:space="preserve">  - </w:t>
      </w:r>
      <w:r w:rsidR="004C2A0F" w:rsidRPr="00652F7E">
        <w:t>1</w:t>
      </w:r>
      <w:r w:rsidR="006E06E8" w:rsidRPr="00652F7E">
        <w:t>6</w:t>
      </w:r>
      <w:r w:rsidRPr="00652F7E">
        <w:t xml:space="preserve"> učenika (7. i 8. razreda)</w:t>
      </w:r>
    </w:p>
    <w:p w14:paraId="68CFF412" w14:textId="0C750A42" w:rsidR="00C23568" w:rsidRPr="00652F7E" w:rsidRDefault="00C23568" w:rsidP="00C23568">
      <w:pPr>
        <w:ind w:left="1860"/>
      </w:pPr>
      <w:r w:rsidRPr="00652F7E">
        <w:t>2 učitelja</w:t>
      </w:r>
    </w:p>
    <w:p w14:paraId="1F6C2E76" w14:textId="1915ECB2" w:rsidR="00C23568" w:rsidRPr="00652F7E" w:rsidRDefault="00C23568" w:rsidP="00C23568">
      <w:r w:rsidRPr="00652F7E">
        <w:t xml:space="preserve">                          </w:t>
      </w:r>
      <w:r w:rsidRPr="00652F7E">
        <w:rPr>
          <w:b/>
        </w:rPr>
        <w:t>-   OŠ Kuna</w:t>
      </w:r>
      <w:r w:rsidRPr="00652F7E">
        <w:t xml:space="preserve">  - 1</w:t>
      </w:r>
      <w:r w:rsidR="002C2C0F" w:rsidRPr="00652F7E">
        <w:t>0</w:t>
      </w:r>
      <w:r w:rsidRPr="00652F7E">
        <w:t xml:space="preserve"> učenika (7. i 8.razreda)</w:t>
      </w:r>
    </w:p>
    <w:p w14:paraId="37FBB3B3" w14:textId="01174A3E" w:rsidR="00C23568" w:rsidRPr="00652F7E" w:rsidRDefault="00C23568" w:rsidP="00C23568">
      <w:pPr>
        <w:ind w:left="1740"/>
      </w:pPr>
      <w:r w:rsidRPr="00652F7E">
        <w:t>1 učitelj</w:t>
      </w:r>
    </w:p>
    <w:p w14:paraId="303C84F4" w14:textId="321B2B3E" w:rsidR="00C23568" w:rsidRPr="00652F7E" w:rsidRDefault="00C23568" w:rsidP="00C23568">
      <w:pPr>
        <w:numPr>
          <w:ilvl w:val="0"/>
          <w:numId w:val="1"/>
        </w:numPr>
        <w:spacing w:after="0" w:line="240" w:lineRule="auto"/>
        <w:jc w:val="both"/>
      </w:pPr>
      <w:r w:rsidRPr="00652F7E">
        <w:rPr>
          <w:b/>
        </w:rPr>
        <w:t>OŠ Trpanj</w:t>
      </w:r>
      <w:r w:rsidRPr="00652F7E">
        <w:t xml:space="preserve"> –  </w:t>
      </w:r>
      <w:r w:rsidR="002C2C0F" w:rsidRPr="00652F7E">
        <w:t>6</w:t>
      </w:r>
      <w:r w:rsidRPr="00652F7E">
        <w:t xml:space="preserve"> učenika ( 7.i 8. razreda)</w:t>
      </w:r>
    </w:p>
    <w:p w14:paraId="1CC544A2" w14:textId="1DFE74D6" w:rsidR="00C23568" w:rsidRPr="00652F7E" w:rsidRDefault="00C23568" w:rsidP="00C23568">
      <w:pPr>
        <w:ind w:left="1740"/>
      </w:pPr>
      <w:r w:rsidRPr="00652F7E">
        <w:t>1 učitelj</w:t>
      </w:r>
    </w:p>
    <w:p w14:paraId="45D506BD" w14:textId="2393EC41" w:rsidR="00C23568" w:rsidRPr="00652F7E" w:rsidRDefault="00C23568" w:rsidP="00C23568">
      <w:pPr>
        <w:pStyle w:val="Odlomakpopisa"/>
        <w:numPr>
          <w:ilvl w:val="0"/>
          <w:numId w:val="1"/>
        </w:numPr>
      </w:pPr>
      <w:r w:rsidRPr="00652F7E">
        <w:rPr>
          <w:b/>
          <w:bCs/>
        </w:rPr>
        <w:t>OŠ Slano</w:t>
      </w:r>
      <w:r w:rsidRPr="00652F7E">
        <w:t xml:space="preserve"> </w:t>
      </w:r>
      <w:r w:rsidR="006D3694" w:rsidRPr="00652F7E">
        <w:t>–</w:t>
      </w:r>
      <w:r w:rsidRPr="00652F7E">
        <w:t xml:space="preserve"> </w:t>
      </w:r>
      <w:r w:rsidR="002C2C0F" w:rsidRPr="00652F7E">
        <w:t>14</w:t>
      </w:r>
      <w:r w:rsidR="00C14F1F" w:rsidRPr="00652F7E">
        <w:t xml:space="preserve"> učenika (7. i 8. razreda)</w:t>
      </w:r>
    </w:p>
    <w:p w14:paraId="56E6B2F9" w14:textId="021BFDBB" w:rsidR="00C23568" w:rsidRDefault="00C14F1F" w:rsidP="00B66C4A">
      <w:pPr>
        <w:pStyle w:val="Odlomakpopisa"/>
        <w:ind w:left="1740"/>
      </w:pPr>
      <w:r w:rsidRPr="00652F7E">
        <w:t>2 učitelja</w:t>
      </w:r>
    </w:p>
    <w:p w14:paraId="2C97AFE4" w14:textId="77777777" w:rsidR="00C23568" w:rsidRDefault="00C23568" w:rsidP="002F58EE"/>
    <w:p w14:paraId="52437606" w14:textId="77777777" w:rsidR="00C23568" w:rsidRDefault="00C23568" w:rsidP="00C23568"/>
    <w:p w14:paraId="0113A6DD" w14:textId="75FDE8FF" w:rsidR="00C23568" w:rsidRDefault="00C23568" w:rsidP="00C23568">
      <w:r>
        <w:t>Zajedničko povjerenstvo je donijelo odluku da će javni poziv  biti objavljen 1</w:t>
      </w:r>
      <w:r w:rsidR="00652F7E">
        <w:t>9</w:t>
      </w:r>
      <w:r>
        <w:t>.</w:t>
      </w:r>
      <w:r w:rsidR="00652F7E">
        <w:t>12</w:t>
      </w:r>
      <w:r>
        <w:t>.202</w:t>
      </w:r>
      <w:r w:rsidR="00652F7E">
        <w:t>4</w:t>
      </w:r>
      <w:r>
        <w:t>. godine, na naslovnim internetskim stranicama svih navedenih školskih ustanova u izborniku pod nazivom ponude.</w:t>
      </w:r>
    </w:p>
    <w:p w14:paraId="69F5283A" w14:textId="77777777" w:rsidR="00C23568" w:rsidRDefault="00C23568" w:rsidP="00C23568">
      <w:r>
        <w:t>OŠ Kuna je nositelj.</w:t>
      </w:r>
    </w:p>
    <w:p w14:paraId="7D151EE5" w14:textId="77777777" w:rsidR="00C23568" w:rsidRDefault="00C23568" w:rsidP="00C23568"/>
    <w:p w14:paraId="088C74A3" w14:textId="77777777" w:rsidR="00A970F1" w:rsidRDefault="00A970F1"/>
    <w:sectPr w:rsidR="00A9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6FA8D" w14:textId="77777777" w:rsidR="00080C39" w:rsidRDefault="00080C39" w:rsidP="00CA79AE">
      <w:pPr>
        <w:spacing w:after="0" w:line="240" w:lineRule="auto"/>
      </w:pPr>
      <w:r>
        <w:separator/>
      </w:r>
    </w:p>
  </w:endnote>
  <w:endnote w:type="continuationSeparator" w:id="0">
    <w:p w14:paraId="32976823" w14:textId="77777777" w:rsidR="00080C39" w:rsidRDefault="00080C39" w:rsidP="00C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0946" w14:textId="77777777" w:rsidR="00080C39" w:rsidRDefault="00080C39" w:rsidP="00CA79AE">
      <w:pPr>
        <w:spacing w:after="0" w:line="240" w:lineRule="auto"/>
      </w:pPr>
      <w:r>
        <w:separator/>
      </w:r>
    </w:p>
  </w:footnote>
  <w:footnote w:type="continuationSeparator" w:id="0">
    <w:p w14:paraId="13C8360D" w14:textId="77777777" w:rsidR="00080C39" w:rsidRDefault="00080C39" w:rsidP="00CA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C378C"/>
    <w:multiLevelType w:val="hybridMultilevel"/>
    <w:tmpl w:val="65165D8A"/>
    <w:lvl w:ilvl="0" w:tplc="C180EC0E">
      <w:start w:val="3"/>
      <w:numFmt w:val="bullet"/>
      <w:lvlText w:val="-"/>
      <w:lvlJc w:val="left"/>
      <w:pPr>
        <w:ind w:left="174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85C61"/>
    <w:multiLevelType w:val="hybridMultilevel"/>
    <w:tmpl w:val="16A87E72"/>
    <w:lvl w:ilvl="0" w:tplc="BB3A34AC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826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1"/>
    <w:rsid w:val="00057C17"/>
    <w:rsid w:val="00080C39"/>
    <w:rsid w:val="000C313C"/>
    <w:rsid w:val="001D026A"/>
    <w:rsid w:val="002011DA"/>
    <w:rsid w:val="002061C3"/>
    <w:rsid w:val="0020727B"/>
    <w:rsid w:val="002504E7"/>
    <w:rsid w:val="002C2C0F"/>
    <w:rsid w:val="002F58EE"/>
    <w:rsid w:val="00340FCB"/>
    <w:rsid w:val="0039162A"/>
    <w:rsid w:val="004533AE"/>
    <w:rsid w:val="0046554D"/>
    <w:rsid w:val="00472D3F"/>
    <w:rsid w:val="00482307"/>
    <w:rsid w:val="004834CF"/>
    <w:rsid w:val="004C2A0F"/>
    <w:rsid w:val="004E4DEF"/>
    <w:rsid w:val="00627539"/>
    <w:rsid w:val="00636E31"/>
    <w:rsid w:val="00652F7E"/>
    <w:rsid w:val="00654D27"/>
    <w:rsid w:val="006D3694"/>
    <w:rsid w:val="006E029C"/>
    <w:rsid w:val="006E06E8"/>
    <w:rsid w:val="00703737"/>
    <w:rsid w:val="00744B9C"/>
    <w:rsid w:val="007D24F3"/>
    <w:rsid w:val="007F5D2F"/>
    <w:rsid w:val="00803BEB"/>
    <w:rsid w:val="00874AA6"/>
    <w:rsid w:val="0087737B"/>
    <w:rsid w:val="008B1B11"/>
    <w:rsid w:val="009158AE"/>
    <w:rsid w:val="00916DE9"/>
    <w:rsid w:val="009F3809"/>
    <w:rsid w:val="00A63C77"/>
    <w:rsid w:val="00A66550"/>
    <w:rsid w:val="00A74D11"/>
    <w:rsid w:val="00A970F1"/>
    <w:rsid w:val="00B15184"/>
    <w:rsid w:val="00B66C4A"/>
    <w:rsid w:val="00B95809"/>
    <w:rsid w:val="00BC1BAA"/>
    <w:rsid w:val="00BD0962"/>
    <w:rsid w:val="00C14F1F"/>
    <w:rsid w:val="00C23568"/>
    <w:rsid w:val="00C33C37"/>
    <w:rsid w:val="00C86650"/>
    <w:rsid w:val="00CA79AE"/>
    <w:rsid w:val="00CB0EAE"/>
    <w:rsid w:val="00CB564B"/>
    <w:rsid w:val="00D067DE"/>
    <w:rsid w:val="00D578A5"/>
    <w:rsid w:val="00E235C4"/>
    <w:rsid w:val="00E46E4F"/>
    <w:rsid w:val="00EA3676"/>
    <w:rsid w:val="00EA5ED8"/>
    <w:rsid w:val="00ED0FFB"/>
    <w:rsid w:val="00ED346C"/>
    <w:rsid w:val="00EF2E9D"/>
    <w:rsid w:val="00F22FE7"/>
    <w:rsid w:val="00F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BA4"/>
  <w15:chartTrackingRefBased/>
  <w15:docId w15:val="{06339551-9C03-4A88-A460-3878067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9A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9AE"/>
    <w:rPr>
      <w:lang w:val="hr-HR"/>
    </w:rPr>
  </w:style>
  <w:style w:type="character" w:styleId="Hiperveza">
    <w:name w:val="Hyperlink"/>
    <w:basedOn w:val="Zadanifontodlomka"/>
    <w:uiPriority w:val="99"/>
    <w:unhideWhenUsed/>
    <w:rsid w:val="00C33C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3C3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2356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E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os-ku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Lovro Dabelić</cp:lastModifiedBy>
  <cp:revision>2</cp:revision>
  <dcterms:created xsi:type="dcterms:W3CDTF">2024-12-19T08:22:00Z</dcterms:created>
  <dcterms:modified xsi:type="dcterms:W3CDTF">2024-12-19T08:22:00Z</dcterms:modified>
</cp:coreProperties>
</file>