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C9F2" w14:textId="77777777" w:rsidR="006B09B2" w:rsidRPr="008C6E58" w:rsidRDefault="006B09B2" w:rsidP="006B09B2">
      <w:pPr>
        <w:pStyle w:val="Naslov3"/>
        <w:rPr>
          <w:rFonts w:ascii="Verdana" w:hAnsi="Verdana"/>
          <w:color w:val="333333"/>
          <w:lang w:val="fr-FR"/>
        </w:rPr>
      </w:pPr>
      <w:r w:rsidRPr="008C6E58">
        <w:rPr>
          <w:rFonts w:ascii="Verdana" w:hAnsi="Verdana"/>
          <w:color w:val="333333"/>
          <w:lang w:val="fr-FR"/>
        </w:rPr>
        <w:t>DUBROVAČKO-NERETVANSKA ŽUPANIJA</w:t>
      </w:r>
    </w:p>
    <w:p w14:paraId="33D10C6D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OPĆINA TRPANJ</w:t>
      </w:r>
    </w:p>
    <w:p w14:paraId="75D67E52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OSNOVNA ŠKOLA “TRPANJ”</w:t>
      </w:r>
    </w:p>
    <w:p w14:paraId="40B90FFE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Trpanj, Kralja Tomislava 41</w:t>
      </w:r>
    </w:p>
    <w:p w14:paraId="16A75506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Šifra škole: 19-601-001</w:t>
      </w:r>
    </w:p>
    <w:p w14:paraId="2C75812D" w14:textId="77777777" w:rsidR="006B09B2" w:rsidRDefault="006B09B2" w:rsidP="006B09B2">
      <w:pPr>
        <w:rPr>
          <w:rFonts w:ascii="Verdana" w:hAnsi="Verdana"/>
          <w:b/>
          <w:color w:val="333333"/>
          <w:sz w:val="24"/>
          <w:lang w:val="fr-FR"/>
        </w:rPr>
      </w:pPr>
      <w:r>
        <w:rPr>
          <w:rFonts w:ascii="Verdana" w:hAnsi="Verdana"/>
          <w:b/>
          <w:color w:val="333333"/>
          <w:sz w:val="24"/>
          <w:lang w:val="fr-FR"/>
        </w:rPr>
        <w:t>Klasa: 602-02/21-01/12</w:t>
      </w:r>
    </w:p>
    <w:p w14:paraId="32E96574" w14:textId="77777777" w:rsidR="006B09B2" w:rsidRDefault="006B09B2" w:rsidP="006B09B2">
      <w:pPr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Ur.broj:</w:t>
      </w:r>
      <w:r>
        <w:rPr>
          <w:rFonts w:ascii="Verdana" w:hAnsi="Verdana"/>
          <w:b/>
          <w:color w:val="333333"/>
          <w:sz w:val="24"/>
          <w:lang w:val="fr-FR"/>
        </w:rPr>
        <w:t xml:space="preserve"> 2117/1-29-01-21-35</w:t>
      </w:r>
    </w:p>
    <w:p w14:paraId="3EE5DF45" w14:textId="77777777" w:rsidR="006B09B2" w:rsidRPr="008C6E58" w:rsidRDefault="006B09B2" w:rsidP="006B09B2">
      <w:pPr>
        <w:rPr>
          <w:rFonts w:ascii="Verdana" w:hAnsi="Verdana"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 xml:space="preserve">U Trpnju, </w:t>
      </w:r>
      <w:r>
        <w:rPr>
          <w:rFonts w:ascii="Verdana" w:hAnsi="Verdana"/>
          <w:b/>
          <w:color w:val="333333"/>
          <w:sz w:val="24"/>
          <w:lang w:val="fr-FR"/>
        </w:rPr>
        <w:t>15. listopada 2021. godine</w:t>
      </w:r>
    </w:p>
    <w:p w14:paraId="13B32286" w14:textId="77777777" w:rsidR="006B09B2" w:rsidRDefault="006B09B2" w:rsidP="006B09B2">
      <w:pPr>
        <w:tabs>
          <w:tab w:val="left" w:pos="3660"/>
        </w:tabs>
        <w:rPr>
          <w:rFonts w:ascii="Verdana" w:hAnsi="Verdana"/>
          <w:color w:val="333333"/>
          <w:sz w:val="24"/>
          <w:lang w:val="fr-FR"/>
        </w:rPr>
      </w:pPr>
      <w:r>
        <w:rPr>
          <w:rFonts w:ascii="Verdana" w:hAnsi="Verdana"/>
          <w:color w:val="333333"/>
          <w:sz w:val="24"/>
          <w:lang w:val="fr-FR"/>
        </w:rPr>
        <w:tab/>
      </w:r>
    </w:p>
    <w:p w14:paraId="5A403AF5" w14:textId="77777777" w:rsidR="006B09B2" w:rsidRPr="008C6E58" w:rsidRDefault="006B09B2" w:rsidP="006B09B2">
      <w:pPr>
        <w:tabs>
          <w:tab w:val="left" w:pos="3660"/>
        </w:tabs>
        <w:jc w:val="both"/>
        <w:rPr>
          <w:rFonts w:ascii="Verdana" w:hAnsi="Verdana"/>
          <w:color w:val="333333"/>
          <w:sz w:val="24"/>
          <w:lang w:val="fr-FR"/>
        </w:rPr>
      </w:pPr>
      <w:r>
        <w:rPr>
          <w:rFonts w:ascii="Verdana" w:hAnsi="Verdana"/>
          <w:color w:val="333333"/>
          <w:sz w:val="24"/>
          <w:lang w:val="fr-FR"/>
        </w:rPr>
        <w:t>Na temelju članka 73. Statuta Osnovne škole Trpanj, Upute Ministarstva znanosti i obrazovanja, suglasnosti Osnivača Dubrovačko-neretvanske županije od 15. listopada 2021. godine (Klasa :602-01/21-01/461, Urbroj :2117/1-10-21-5), te Odluke Stožera civilne zaštite Općine Trpanj od 15. listopada 2021. godine (Klasa :602-01/21-01/01, Urbroj : 2117/07-01/01-21-01, ravnatelj Osnovne škole Trpanj donosi</w:t>
      </w:r>
    </w:p>
    <w:p w14:paraId="6D229F65" w14:textId="77777777" w:rsidR="006B09B2" w:rsidRPr="008C6E58" w:rsidRDefault="006B09B2" w:rsidP="006B09B2">
      <w:pPr>
        <w:rPr>
          <w:rFonts w:ascii="Verdana" w:hAnsi="Verdana"/>
          <w:color w:val="333333"/>
          <w:sz w:val="24"/>
          <w:lang w:val="fr-FR"/>
        </w:rPr>
      </w:pPr>
    </w:p>
    <w:p w14:paraId="6449D016" w14:textId="77777777" w:rsidR="006B09B2" w:rsidRDefault="006B09B2" w:rsidP="006B09B2">
      <w:pPr>
        <w:rPr>
          <w:rFonts w:ascii="Verdana" w:hAnsi="Verdana"/>
          <w:b/>
          <w:bCs/>
          <w:color w:val="333333"/>
          <w:sz w:val="24"/>
          <w:lang w:val="fr-FR"/>
        </w:rPr>
      </w:pPr>
    </w:p>
    <w:p w14:paraId="7EC0D97E" w14:textId="77777777" w:rsidR="006B09B2" w:rsidRDefault="006B09B2" w:rsidP="006B09B2">
      <w:pPr>
        <w:jc w:val="center"/>
        <w:rPr>
          <w:rFonts w:ascii="Verdana" w:hAnsi="Verdana"/>
          <w:b/>
          <w:bCs/>
          <w:color w:val="333333"/>
          <w:sz w:val="24"/>
          <w:lang w:val="fr-FR"/>
        </w:rPr>
      </w:pPr>
      <w:r>
        <w:rPr>
          <w:rFonts w:ascii="Verdana" w:hAnsi="Verdana"/>
          <w:b/>
          <w:bCs/>
          <w:color w:val="333333"/>
          <w:sz w:val="24"/>
          <w:lang w:val="fr-FR"/>
        </w:rPr>
        <w:t>ODLUKU</w:t>
      </w:r>
    </w:p>
    <w:p w14:paraId="4764C07E" w14:textId="77777777" w:rsidR="006B09B2" w:rsidRDefault="006B09B2" w:rsidP="006B09B2">
      <w:pPr>
        <w:jc w:val="center"/>
        <w:rPr>
          <w:rFonts w:ascii="Verdana" w:hAnsi="Verdana"/>
          <w:b/>
          <w:bCs/>
          <w:color w:val="333333"/>
          <w:sz w:val="24"/>
          <w:lang w:val="fr-FR"/>
        </w:rPr>
      </w:pPr>
      <w:r>
        <w:rPr>
          <w:rFonts w:ascii="Verdana" w:hAnsi="Verdana"/>
          <w:b/>
          <w:bCs/>
          <w:color w:val="333333"/>
          <w:sz w:val="24"/>
          <w:lang w:val="fr-FR"/>
        </w:rPr>
        <w:t>o radu Škole od 18. do 29. listopada 2021. godine</w:t>
      </w:r>
    </w:p>
    <w:p w14:paraId="7F397637" w14:textId="77777777" w:rsidR="006B09B2" w:rsidRDefault="006B09B2" w:rsidP="006B09B2">
      <w:pPr>
        <w:rPr>
          <w:rFonts w:ascii="Verdana" w:hAnsi="Verdana"/>
          <w:b/>
          <w:bCs/>
          <w:color w:val="333333"/>
          <w:sz w:val="24"/>
          <w:lang w:val="fr-FR"/>
        </w:rPr>
      </w:pPr>
    </w:p>
    <w:p w14:paraId="5A791104" w14:textId="77777777" w:rsidR="006B09B2" w:rsidRPr="00144B4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 w:rsidRPr="00144B42">
        <w:rPr>
          <w:rFonts w:ascii="Verdana" w:hAnsi="Verdana"/>
          <w:bCs/>
          <w:color w:val="333333"/>
          <w:sz w:val="24"/>
          <w:lang w:val="fr-FR"/>
        </w:rPr>
        <w:t>I.</w:t>
      </w:r>
    </w:p>
    <w:p w14:paraId="718EBC2A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Zbog sprječavanja širenja COVID-19 bolesti na radnom mjestu, Poslodavac je donio odluku da će se od 18. do 29. listopada 2021. godine nastava u Osnovnoj školi Trpanj održavati na slijedeći način :</w:t>
      </w:r>
    </w:p>
    <w:p w14:paraId="0BD57ED0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1a) Učenici od 1 do 8. razreda osnovne škole nastavu pohađaju online (model C).</w:t>
      </w:r>
    </w:p>
    <w:p w14:paraId="186EA63D" w14:textId="77777777" w:rsidR="006B09B2" w:rsidRDefault="006B09B2" w:rsidP="006B09B2">
      <w:pPr>
        <w:rPr>
          <w:rFonts w:ascii="Verdana" w:hAnsi="Verdana"/>
          <w:bCs/>
          <w:color w:val="333333"/>
          <w:sz w:val="24"/>
          <w:lang w:val="fr-FR"/>
        </w:rPr>
      </w:pPr>
    </w:p>
    <w:p w14:paraId="67EC403C" w14:textId="77777777" w:rsidR="006B09B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II.</w:t>
      </w:r>
    </w:p>
    <w:p w14:paraId="6D6921F9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Ravnatelj je odgovorna osoba za provođenje mjera zaštite sprječavanja širenja zaraze kao i za provođenje poslova iz ove Odluke.</w:t>
      </w:r>
    </w:p>
    <w:p w14:paraId="75494809" w14:textId="77777777" w:rsidR="006B09B2" w:rsidRDefault="006B09B2" w:rsidP="006B09B2">
      <w:pPr>
        <w:rPr>
          <w:rFonts w:ascii="Verdana" w:hAnsi="Verdana"/>
          <w:bCs/>
          <w:color w:val="333333"/>
          <w:sz w:val="24"/>
          <w:lang w:val="fr-FR"/>
        </w:rPr>
      </w:pPr>
    </w:p>
    <w:p w14:paraId="175D87C5" w14:textId="77777777" w:rsidR="006B09B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III.</w:t>
      </w:r>
    </w:p>
    <w:p w14:paraId="7A2E45D6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Ova odluka stupa na snagu danom donošenja i primjenjuje se do opoziva.</w:t>
      </w:r>
    </w:p>
    <w:p w14:paraId="5C3A2890" w14:textId="77777777" w:rsidR="006B09B2" w:rsidRPr="00AA698B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Ova Odluka se objavljuje na oglasnoj ploči i mrežnim stranicama Škole i dostavlja Osnivaču.</w:t>
      </w:r>
    </w:p>
    <w:p w14:paraId="3E330609" w14:textId="77777777" w:rsidR="006B09B2" w:rsidRDefault="006B09B2" w:rsidP="006B09B2">
      <w:pPr>
        <w:rPr>
          <w:rFonts w:ascii="Verdana" w:hAnsi="Verdana"/>
          <w:b/>
          <w:color w:val="333333"/>
          <w:sz w:val="24"/>
          <w:szCs w:val="24"/>
        </w:rPr>
      </w:pPr>
    </w:p>
    <w:p w14:paraId="467B6C6C" w14:textId="77777777" w:rsidR="006B09B2" w:rsidRDefault="006B09B2" w:rsidP="006B09B2">
      <w:pPr>
        <w:rPr>
          <w:rFonts w:ascii="Verdana" w:hAnsi="Verdana"/>
          <w:b/>
          <w:color w:val="333333"/>
          <w:sz w:val="24"/>
          <w:szCs w:val="24"/>
        </w:rPr>
      </w:pPr>
    </w:p>
    <w:p w14:paraId="07FB4D52" w14:textId="77777777" w:rsidR="006B09B2" w:rsidRDefault="006B09B2" w:rsidP="006B09B2">
      <w:pPr>
        <w:ind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</w:p>
    <w:p w14:paraId="4ED1ED59" w14:textId="77777777" w:rsidR="006B09B2" w:rsidRPr="009C1EB7" w:rsidRDefault="006B09B2" w:rsidP="006B09B2">
      <w:pPr>
        <w:ind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  <w:r>
        <w:rPr>
          <w:rFonts w:ascii="Verdana" w:hAnsi="Verdana"/>
          <w:color w:val="333333"/>
          <w:sz w:val="24"/>
          <w:szCs w:val="24"/>
          <w:lang w:val="pl-PL"/>
        </w:rPr>
        <w:tab/>
      </w:r>
      <w:r>
        <w:rPr>
          <w:rFonts w:ascii="Verdana" w:hAnsi="Verdana"/>
          <w:color w:val="333333"/>
          <w:sz w:val="24"/>
          <w:szCs w:val="24"/>
          <w:lang w:val="pl-PL"/>
        </w:rPr>
        <w:tab/>
      </w:r>
    </w:p>
    <w:p w14:paraId="668B4FC3" w14:textId="77777777" w:rsidR="006B09B2" w:rsidRPr="009C1EB7" w:rsidRDefault="006B09B2" w:rsidP="006B09B2">
      <w:pPr>
        <w:ind w:left="720"/>
        <w:jc w:val="both"/>
        <w:rPr>
          <w:rFonts w:ascii="Verdana" w:hAnsi="Verdana"/>
          <w:color w:val="333333"/>
          <w:sz w:val="24"/>
          <w:szCs w:val="24"/>
          <w:lang w:val="pl-PL"/>
        </w:rPr>
      </w:pPr>
    </w:p>
    <w:p w14:paraId="097FE347" w14:textId="77777777" w:rsidR="006B09B2" w:rsidRDefault="006B09B2" w:rsidP="006B09B2">
      <w:pPr>
        <w:ind w:left="3600"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  <w:r>
        <w:rPr>
          <w:rFonts w:ascii="Verdana" w:hAnsi="Verdana"/>
          <w:color w:val="333333"/>
          <w:sz w:val="24"/>
          <w:szCs w:val="24"/>
          <w:lang w:val="pl-PL"/>
        </w:rPr>
        <w:t xml:space="preserve">Ravnatelj: </w:t>
      </w:r>
      <w:r w:rsidRPr="009C1EB7">
        <w:rPr>
          <w:rFonts w:ascii="Verdana" w:hAnsi="Verdana"/>
          <w:color w:val="333333"/>
          <w:sz w:val="24"/>
          <w:szCs w:val="24"/>
          <w:lang w:val="pl-PL"/>
        </w:rPr>
        <w:t>Lovro Dabelić</w:t>
      </w:r>
      <w:r>
        <w:rPr>
          <w:rFonts w:ascii="Verdana" w:hAnsi="Verdana"/>
          <w:color w:val="333333"/>
          <w:sz w:val="24"/>
          <w:szCs w:val="24"/>
          <w:lang w:val="pl-PL"/>
        </w:rPr>
        <w:t xml:space="preserve"> </w:t>
      </w:r>
    </w:p>
    <w:p w14:paraId="0A3EE2CD" w14:textId="77777777" w:rsidR="00D367A2" w:rsidRDefault="00D367A2"/>
    <w:sectPr w:rsidR="00D367A2" w:rsidSect="00D3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default"/>
  </w:font>
  <w:font w:name="HRBookmanLigh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6B09B2"/>
    <w:rsid w:val="00D367A2"/>
    <w:rsid w:val="00E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C818"/>
  <w15:docId w15:val="{531FDC46-5FF6-477D-9AFC-70EBA65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Times" w:eastAsia="Times New Roman" w:hAnsi="HRTimes" w:cs="Times New Roman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6B09B2"/>
    <w:pPr>
      <w:keepNext/>
      <w:jc w:val="both"/>
      <w:outlineLvl w:val="2"/>
    </w:pPr>
    <w:rPr>
      <w:rFonts w:ascii="HRBookmanLight" w:hAnsi="HRBookmanLight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B09B2"/>
    <w:rPr>
      <w:rFonts w:ascii="HRBookmanLight" w:eastAsia="Times New Roman" w:hAnsi="HRBookmanLight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Korisnik</cp:lastModifiedBy>
  <cp:revision>2</cp:revision>
  <dcterms:created xsi:type="dcterms:W3CDTF">2021-10-24T15:32:00Z</dcterms:created>
  <dcterms:modified xsi:type="dcterms:W3CDTF">2021-10-24T15:32:00Z</dcterms:modified>
</cp:coreProperties>
</file>