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4787" w14:textId="00AC23F7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OSNOVNA ŠKOLA </w:t>
      </w:r>
      <w:r w:rsidR="000E373B">
        <w:rPr>
          <w:rFonts w:cstheme="minorHAnsi"/>
          <w:sz w:val="24"/>
          <w:szCs w:val="24"/>
          <w:lang w:val="pl-PL"/>
        </w:rPr>
        <w:t>TRPANJ</w:t>
      </w:r>
    </w:p>
    <w:p w14:paraId="0634F3E4" w14:textId="5E5E9556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Kralja </w:t>
      </w:r>
      <w:r w:rsidR="00F80F20">
        <w:rPr>
          <w:rFonts w:cstheme="minorHAnsi"/>
          <w:sz w:val="24"/>
          <w:szCs w:val="24"/>
          <w:lang w:val="pl-PL"/>
        </w:rPr>
        <w:t>T</w:t>
      </w:r>
      <w:r>
        <w:rPr>
          <w:rFonts w:cstheme="minorHAnsi"/>
          <w:sz w:val="24"/>
          <w:szCs w:val="24"/>
          <w:lang w:val="pl-PL"/>
        </w:rPr>
        <w:t>omislava 41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20240 Trpanj</w:t>
      </w:r>
    </w:p>
    <w:p w14:paraId="387D3065" w14:textId="337C1620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>KLASA: 112-0</w:t>
      </w:r>
      <w:r w:rsidR="00D97969">
        <w:rPr>
          <w:rFonts w:cstheme="minorHAnsi"/>
          <w:sz w:val="24"/>
          <w:szCs w:val="24"/>
          <w:lang w:val="pl-PL"/>
        </w:rPr>
        <w:t>1</w:t>
      </w:r>
      <w:r w:rsidRPr="00EC6A13">
        <w:rPr>
          <w:rFonts w:cstheme="minorHAnsi"/>
          <w:sz w:val="24"/>
          <w:szCs w:val="24"/>
          <w:lang w:val="pl-PL"/>
        </w:rPr>
        <w:t>/2</w:t>
      </w:r>
      <w:r w:rsidR="008D3DF5">
        <w:rPr>
          <w:rFonts w:cstheme="minorHAnsi"/>
          <w:sz w:val="24"/>
          <w:szCs w:val="24"/>
          <w:lang w:val="pl-PL"/>
        </w:rPr>
        <w:t>5</w:t>
      </w:r>
      <w:r w:rsidRPr="00EC6A13">
        <w:rPr>
          <w:rFonts w:cstheme="minorHAnsi"/>
          <w:sz w:val="24"/>
          <w:szCs w:val="24"/>
          <w:lang w:val="pl-PL"/>
        </w:rPr>
        <w:t>-0</w:t>
      </w:r>
      <w:r w:rsidR="00D97969">
        <w:rPr>
          <w:rFonts w:cstheme="minorHAnsi"/>
          <w:sz w:val="24"/>
          <w:szCs w:val="24"/>
          <w:lang w:val="pl-PL"/>
        </w:rPr>
        <w:t>2</w:t>
      </w:r>
      <w:r w:rsidRPr="00EC6A13">
        <w:rPr>
          <w:rFonts w:cstheme="minorHAnsi"/>
          <w:sz w:val="24"/>
          <w:szCs w:val="24"/>
          <w:lang w:val="pl-PL"/>
        </w:rPr>
        <w:t>/</w:t>
      </w:r>
      <w:r w:rsidR="008D3DF5">
        <w:rPr>
          <w:rFonts w:cstheme="minorHAnsi"/>
          <w:sz w:val="24"/>
          <w:szCs w:val="24"/>
          <w:lang w:val="pl-PL"/>
        </w:rPr>
        <w:t>5</w:t>
      </w:r>
    </w:p>
    <w:p w14:paraId="35B65FDE" w14:textId="7EABA0B0" w:rsidR="001F3F8C" w:rsidRPr="00EC6A13" w:rsidRDefault="001F3F8C" w:rsidP="001F3F8C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  <w:lang w:val="pl-PL"/>
        </w:rPr>
        <w:t xml:space="preserve">URBROJ: </w:t>
      </w:r>
      <w:r w:rsidR="00F86F9A" w:rsidRPr="00EC6A13">
        <w:rPr>
          <w:rFonts w:cstheme="minorHAnsi"/>
          <w:sz w:val="24"/>
          <w:szCs w:val="24"/>
          <w:lang w:val="pl-PL"/>
        </w:rPr>
        <w:t>21</w:t>
      </w:r>
      <w:r w:rsidR="00D97969">
        <w:rPr>
          <w:rFonts w:cstheme="minorHAnsi"/>
          <w:sz w:val="24"/>
          <w:szCs w:val="24"/>
          <w:lang w:val="pl-PL"/>
        </w:rPr>
        <w:t>17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29</w:t>
      </w:r>
      <w:r w:rsidR="00F86F9A" w:rsidRPr="00EC6A13">
        <w:rPr>
          <w:rFonts w:cstheme="minorHAnsi"/>
          <w:sz w:val="24"/>
          <w:szCs w:val="24"/>
          <w:lang w:val="pl-PL"/>
        </w:rPr>
        <w:t>-01-2</w:t>
      </w:r>
      <w:r w:rsidR="008D3DF5">
        <w:rPr>
          <w:rFonts w:cstheme="minorHAnsi"/>
          <w:sz w:val="24"/>
          <w:szCs w:val="24"/>
          <w:lang w:val="pl-PL"/>
        </w:rPr>
        <w:t>5</w:t>
      </w:r>
      <w:r w:rsidR="00F86F9A" w:rsidRPr="00EC6A13">
        <w:rPr>
          <w:rFonts w:cstheme="minorHAnsi"/>
          <w:sz w:val="24"/>
          <w:szCs w:val="24"/>
          <w:lang w:val="pl-PL"/>
        </w:rPr>
        <w:t>-</w:t>
      </w:r>
      <w:r w:rsidR="00D97969">
        <w:rPr>
          <w:rFonts w:cstheme="minorHAnsi"/>
          <w:sz w:val="24"/>
          <w:szCs w:val="24"/>
          <w:lang w:val="pl-PL"/>
        </w:rPr>
        <w:t>1</w:t>
      </w:r>
    </w:p>
    <w:p w14:paraId="3088A4EF" w14:textId="15CD2135" w:rsidR="001F3F8C" w:rsidRPr="00EC6A13" w:rsidRDefault="000E373B" w:rsidP="001F3F8C">
      <w:pPr>
        <w:spacing w:after="0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Trpanj</w:t>
      </w:r>
      <w:r w:rsidR="001F3F8C" w:rsidRPr="00EC6A13">
        <w:rPr>
          <w:rFonts w:cstheme="minorHAnsi"/>
          <w:sz w:val="24"/>
          <w:szCs w:val="24"/>
          <w:lang w:val="pl-PL"/>
        </w:rPr>
        <w:t xml:space="preserve">, </w:t>
      </w:r>
      <w:r w:rsidR="009E63A7">
        <w:rPr>
          <w:rFonts w:cstheme="minorHAnsi"/>
          <w:sz w:val="24"/>
          <w:szCs w:val="24"/>
          <w:lang w:val="pl-PL"/>
        </w:rPr>
        <w:t>10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>
        <w:rPr>
          <w:rFonts w:cstheme="minorHAnsi"/>
          <w:sz w:val="24"/>
          <w:szCs w:val="24"/>
          <w:lang w:val="pl-PL"/>
        </w:rPr>
        <w:t>9</w:t>
      </w:r>
      <w:r w:rsidR="00831D75" w:rsidRPr="00EC6A13">
        <w:rPr>
          <w:rFonts w:cstheme="minorHAnsi"/>
          <w:sz w:val="24"/>
          <w:szCs w:val="24"/>
          <w:lang w:val="pl-PL"/>
        </w:rPr>
        <w:t xml:space="preserve">. </w:t>
      </w:r>
      <w:r w:rsidR="001F3F8C" w:rsidRPr="00EC6A13">
        <w:rPr>
          <w:rFonts w:cstheme="minorHAnsi"/>
          <w:sz w:val="24"/>
          <w:szCs w:val="24"/>
          <w:lang w:val="pl-PL"/>
        </w:rPr>
        <w:t>202</w:t>
      </w:r>
      <w:r w:rsidR="00F5709F">
        <w:rPr>
          <w:rFonts w:cstheme="minorHAnsi"/>
          <w:sz w:val="24"/>
          <w:szCs w:val="24"/>
          <w:lang w:val="pl-PL"/>
        </w:rPr>
        <w:t>5</w:t>
      </w:r>
      <w:r w:rsidR="001F3F8C" w:rsidRPr="00EC6A13">
        <w:rPr>
          <w:rFonts w:cstheme="minorHAnsi"/>
          <w:sz w:val="24"/>
          <w:szCs w:val="24"/>
          <w:lang w:val="pl-PL"/>
        </w:rPr>
        <w:t>.</w:t>
      </w:r>
    </w:p>
    <w:p w14:paraId="052C4423" w14:textId="77777777" w:rsidR="001F3F8C" w:rsidRPr="00EC6A13" w:rsidRDefault="001F3F8C" w:rsidP="001F3F8C">
      <w:pPr>
        <w:jc w:val="both"/>
        <w:rPr>
          <w:rFonts w:cstheme="minorHAnsi"/>
          <w:color w:val="00B0F0"/>
          <w:sz w:val="24"/>
          <w:szCs w:val="24"/>
          <w:lang w:val="pl-PL"/>
        </w:rPr>
      </w:pPr>
    </w:p>
    <w:p w14:paraId="0E3EA7FE" w14:textId="14803A69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Na temelju članka 107.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), članka </w:t>
      </w:r>
      <w:r w:rsidR="000E373B">
        <w:rPr>
          <w:rFonts w:cstheme="minorHAnsi"/>
          <w:sz w:val="24"/>
          <w:szCs w:val="24"/>
        </w:rPr>
        <w:t>7</w:t>
      </w:r>
      <w:r w:rsidRPr="00EC6A13">
        <w:rPr>
          <w:rFonts w:cstheme="minorHAnsi"/>
          <w:sz w:val="24"/>
          <w:szCs w:val="24"/>
        </w:rPr>
        <w:t xml:space="preserve">. Pravilnika o radu Osnovne škole </w:t>
      </w:r>
      <w:r w:rsidR="000E373B">
        <w:rPr>
          <w:rFonts w:cstheme="minorHAnsi"/>
          <w:sz w:val="24"/>
          <w:szCs w:val="24"/>
        </w:rPr>
        <w:t xml:space="preserve">Trpanj </w:t>
      </w:r>
      <w:r w:rsidRPr="00EC6A13">
        <w:rPr>
          <w:rFonts w:cstheme="minorHAnsi"/>
          <w:sz w:val="24"/>
          <w:szCs w:val="24"/>
        </w:rPr>
        <w:t xml:space="preserve">i članaka 2. i 3. Pravilnika o načinu i postupku kojim se svim kandidatima za zapošljavanje osigurava jednaka dostupnost javnim službama pod jednakim uvjetima te vrednovanje kandidata prijavljenih na natječaj, ravnatelj </w:t>
      </w:r>
      <w:r w:rsidRPr="00EC6A13">
        <w:rPr>
          <w:rFonts w:cstheme="minorHAnsi"/>
          <w:sz w:val="24"/>
          <w:szCs w:val="24"/>
          <w:lang w:val="pl-PL"/>
        </w:rPr>
        <w:t xml:space="preserve">Osnovne škole </w:t>
      </w:r>
      <w:r w:rsidR="000E373B">
        <w:rPr>
          <w:rFonts w:cstheme="minorHAnsi"/>
          <w:sz w:val="24"/>
          <w:szCs w:val="24"/>
          <w:lang w:val="pl-PL"/>
        </w:rPr>
        <w:t xml:space="preserve">Trpanj </w:t>
      </w:r>
      <w:r w:rsidRPr="00EC6A13">
        <w:rPr>
          <w:rFonts w:cstheme="minorHAnsi"/>
          <w:sz w:val="24"/>
          <w:szCs w:val="24"/>
        </w:rPr>
        <w:t>objavljuje:</w:t>
      </w:r>
    </w:p>
    <w:p w14:paraId="14BF745F" w14:textId="77777777" w:rsidR="001F3F8C" w:rsidRPr="00EC6A13" w:rsidRDefault="001F3F8C" w:rsidP="001F3F8C">
      <w:pPr>
        <w:spacing w:after="0"/>
        <w:jc w:val="both"/>
        <w:rPr>
          <w:rFonts w:cstheme="minorHAnsi"/>
          <w:sz w:val="24"/>
          <w:szCs w:val="24"/>
        </w:rPr>
      </w:pPr>
    </w:p>
    <w:p w14:paraId="0FE023BA" w14:textId="77777777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NATJEČAJ</w:t>
      </w:r>
    </w:p>
    <w:p w14:paraId="24C7476D" w14:textId="208FC430" w:rsidR="001F3F8C" w:rsidRPr="00EC6A13" w:rsidRDefault="001F3F8C" w:rsidP="001F3F8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color w:val="000000"/>
          <w:sz w:val="24"/>
          <w:szCs w:val="24"/>
        </w:rPr>
        <w:t xml:space="preserve">za </w:t>
      </w:r>
      <w:r w:rsidR="00D60D36" w:rsidRPr="00EC6A13">
        <w:rPr>
          <w:rFonts w:cstheme="minorHAnsi"/>
          <w:b/>
          <w:color w:val="000000"/>
          <w:sz w:val="24"/>
          <w:szCs w:val="24"/>
        </w:rPr>
        <w:t>zasnivanje radnog odnosa</w:t>
      </w:r>
    </w:p>
    <w:p w14:paraId="0C0BE490" w14:textId="77777777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</w:p>
    <w:p w14:paraId="706D2DC2" w14:textId="6E6889A6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NAZIV RADNOG MJESTA:</w:t>
      </w:r>
    </w:p>
    <w:p w14:paraId="0458236C" w14:textId="3F68C636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UČITELJ/ICA koji</w:t>
      </w:r>
      <w:r w:rsidR="00771651">
        <w:rPr>
          <w:rFonts w:eastAsia="Times New Roman" w:cstheme="minorHAnsi"/>
          <w:bCs/>
          <w:sz w:val="24"/>
          <w:szCs w:val="24"/>
          <w:lang w:eastAsia="hr-HR"/>
        </w:rPr>
        <w:t>/a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obavlja poslove učitelja/ice fizike – 1 izvršitelj/ica na neodređeno nepuno radno vrijeme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8</w:t>
      </w:r>
      <w:r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 sati ukupnog tjednog radnog vremena</w:t>
      </w:r>
    </w:p>
    <w:p w14:paraId="2ADBE63C" w14:textId="77777777" w:rsidR="003C0F37" w:rsidRPr="00EC6A13" w:rsidRDefault="003C0F37" w:rsidP="003C0F3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1EFFC2C9" w14:textId="760DC1BF" w:rsidR="000E373B" w:rsidRPr="00EC6A13" w:rsidRDefault="003C0F37" w:rsidP="000E373B">
      <w:pPr>
        <w:spacing w:after="0"/>
        <w:rPr>
          <w:rFonts w:cstheme="minorHAnsi"/>
          <w:sz w:val="24"/>
          <w:szCs w:val="24"/>
          <w:lang w:val="pl-PL"/>
        </w:rPr>
      </w:pPr>
      <w:r w:rsidRPr="00EC6A13">
        <w:rPr>
          <w:rFonts w:eastAsia="Times New Roman" w:cstheme="minorHAnsi"/>
          <w:bCs/>
          <w:sz w:val="24"/>
          <w:szCs w:val="24"/>
          <w:lang w:eastAsia="hr-HR"/>
        </w:rPr>
        <w:t>MJESTO RADA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>: Osnovna škola</w:t>
      </w:r>
      <w:r w:rsidR="000649C0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0E373B">
        <w:rPr>
          <w:rFonts w:eastAsia="Times New Roman" w:cstheme="minorHAnsi"/>
          <w:bCs/>
          <w:sz w:val="24"/>
          <w:szCs w:val="24"/>
          <w:lang w:eastAsia="hr-HR"/>
        </w:rPr>
        <w:t>Trpanj</w:t>
      </w:r>
      <w:r w:rsidR="001F3F8C" w:rsidRPr="00EC6A13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</w:p>
    <w:p w14:paraId="55552494" w14:textId="54E04946" w:rsidR="001F3F8C" w:rsidRPr="00EC6A13" w:rsidRDefault="001F3F8C" w:rsidP="003C0F37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hr-HR"/>
        </w:rPr>
      </w:pPr>
    </w:p>
    <w:p w14:paraId="3E692C64" w14:textId="41AB1923" w:rsidR="001F3F8C" w:rsidRDefault="001F3F8C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5BF02E14" w14:textId="509BDD14" w:rsidR="005B5992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Na natječaj se mogu javiti muške i ženske osobe u skladu sa Zakonom o ravnopravnosti spolova („Narodne novine“ broj: 82/08. i 69/17.).</w:t>
      </w:r>
    </w:p>
    <w:p w14:paraId="5303573E" w14:textId="77777777" w:rsidR="005B5992" w:rsidRPr="00EC6A13" w:rsidRDefault="005B5992" w:rsidP="003C0F3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3D8BE02" w14:textId="667856FD" w:rsidR="001F3F8C" w:rsidRPr="00EC6A13" w:rsidRDefault="001F3F8C" w:rsidP="009D4338">
      <w:pPr>
        <w:spacing w:beforeAutospacing="1" w:afterAutospacing="1" w:line="240" w:lineRule="auto"/>
        <w:contextualSpacing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Uvjeti za zasnivanje radnog odnosa:</w:t>
      </w:r>
    </w:p>
    <w:p w14:paraId="0CFE5016" w14:textId="77777777" w:rsidR="001F3F8C" w:rsidRPr="00EC6A13" w:rsidRDefault="001F3F8C" w:rsidP="001F3F8C">
      <w:pPr>
        <w:spacing w:beforeAutospacing="1" w:afterAutospacing="1" w:line="240" w:lineRule="auto"/>
        <w:ind w:left="720" w:hanging="720"/>
        <w:contextualSpacing/>
        <w:rPr>
          <w:rFonts w:eastAsia="Times New Roman" w:cstheme="minorHAnsi"/>
          <w:sz w:val="24"/>
          <w:szCs w:val="24"/>
          <w:lang w:eastAsia="hr-HR"/>
        </w:rPr>
      </w:pPr>
    </w:p>
    <w:p w14:paraId="68D76705" w14:textId="176225DC" w:rsidR="00B4664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Uz opć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>i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uvjet za zasnivanje radnog odnosa, 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sukladno općim propisima o radu: </w:t>
      </w:r>
      <w:r w:rsidRPr="00EC6A13">
        <w:rPr>
          <w:rFonts w:eastAsia="Times New Roman" w:cstheme="minorHAnsi"/>
          <w:sz w:val="24"/>
          <w:szCs w:val="24"/>
          <w:lang w:eastAsia="hr-HR"/>
        </w:rPr>
        <w:t>Zakon o radu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(„Narodne novine“ broj: 93/14., 127/17., 98/19.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 xml:space="preserve">, 151/22., </w:t>
      </w:r>
      <w:r w:rsidR="00AB5231" w:rsidRPr="00EC6A13">
        <w:rPr>
          <w:rFonts w:eastAsia="Times New Roman" w:cstheme="minorHAnsi"/>
          <w:sz w:val="24"/>
          <w:szCs w:val="24"/>
          <w:lang w:eastAsia="hr-HR"/>
        </w:rPr>
        <w:t xml:space="preserve">46/23., </w:t>
      </w:r>
      <w:r w:rsidR="00794FE5" w:rsidRPr="00EC6A13">
        <w:rPr>
          <w:rFonts w:eastAsia="Times New Roman" w:cstheme="minorHAnsi"/>
          <w:sz w:val="24"/>
          <w:szCs w:val="24"/>
          <w:lang w:eastAsia="hr-HR"/>
        </w:rPr>
        <w:t>64/23.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), </w:t>
      </w:r>
      <w:r w:rsidRPr="00EC6A13">
        <w:rPr>
          <w:rFonts w:eastAsia="Times New Roman" w:cstheme="minorHAnsi"/>
          <w:sz w:val="24"/>
          <w:szCs w:val="24"/>
          <w:lang w:eastAsia="hr-HR"/>
        </w:rPr>
        <w:t>kandidati moraju ispuniti i posebne uvjete</w:t>
      </w:r>
      <w:r w:rsidR="00B4664C" w:rsidRPr="00EC6A13">
        <w:rPr>
          <w:rFonts w:eastAsia="Times New Roman" w:cstheme="minorHAnsi"/>
          <w:sz w:val="24"/>
          <w:szCs w:val="24"/>
          <w:lang w:eastAsia="hr-HR"/>
        </w:rPr>
        <w:t xml:space="preserve"> propisane člankom 105. Zakona o odgoju i obrazovanju u osnovnoj i srednjoj školi </w:t>
      </w:r>
      <w:r w:rsidR="00B4664C" w:rsidRPr="00EC6A13">
        <w:rPr>
          <w:rFonts w:cstheme="minorHAnsi"/>
          <w:sz w:val="24"/>
          <w:szCs w:val="24"/>
        </w:rPr>
        <w:t>(„Narodne novine“ broj: 87/08., 86/09., 92/10., 105/10.</w:t>
      </w:r>
      <w:r w:rsidR="00B4664C" w:rsidRPr="00EC6A13">
        <w:rPr>
          <w:rFonts w:cstheme="minorHAnsi"/>
          <w:sz w:val="24"/>
          <w:szCs w:val="24"/>
          <w:lang w:eastAsia="hr-HR"/>
        </w:rPr>
        <w:t>-</w:t>
      </w:r>
      <w:r w:rsidR="00B4664C"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="00B4664C"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="00B4664C" w:rsidRPr="00EC6A13">
        <w:rPr>
          <w:rStyle w:val="Naglaeno"/>
          <w:rFonts w:cstheme="minorHAnsi"/>
          <w:sz w:val="24"/>
          <w:szCs w:val="24"/>
        </w:rPr>
        <w:t xml:space="preserve"> </w:t>
      </w:r>
      <w:r w:rsidR="00B4664C"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>, 151/22.</w:t>
      </w:r>
      <w:r w:rsidR="00C37E20" w:rsidRPr="00EC6A13">
        <w:rPr>
          <w:rFonts w:cstheme="minorHAnsi"/>
          <w:sz w:val="24"/>
          <w:szCs w:val="24"/>
        </w:rPr>
        <w:t>, 156/23.</w:t>
      </w:r>
      <w:r w:rsidR="00B4664C" w:rsidRPr="00EC6A13">
        <w:rPr>
          <w:rFonts w:cstheme="minorHAnsi"/>
          <w:sz w:val="24"/>
          <w:szCs w:val="24"/>
        </w:rPr>
        <w:t>) i Pravilnikom o odgovarajućoj vrsti obrazovanja učitelja i stručnih suradnika u osnovnoj školi („Narodne novine“ broj 6/19., 75/20.).</w:t>
      </w:r>
    </w:p>
    <w:p w14:paraId="721FE09D" w14:textId="3D3A61F7" w:rsidR="00B4664C" w:rsidRPr="00EC6A13" w:rsidRDefault="00B4664C" w:rsidP="00CE4C5D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Posebni uvjeti za zasnivanje radnog odnosa u školskoj ustanovi </w:t>
      </w:r>
      <w:r w:rsidR="00B93661" w:rsidRPr="00EC6A13">
        <w:rPr>
          <w:rFonts w:cstheme="minorHAnsi"/>
          <w:sz w:val="24"/>
          <w:szCs w:val="24"/>
        </w:rPr>
        <w:t>za osobe koje sudjeluju u odgojno-obrazovnom radu s učenicima:</w:t>
      </w:r>
    </w:p>
    <w:p w14:paraId="73DBA7E5" w14:textId="77777777" w:rsidR="001F3F8C" w:rsidRPr="00EC6A13" w:rsidRDefault="001F3F8C" w:rsidP="00CE4C5D">
      <w:pPr>
        <w:spacing w:beforeAutospacing="1" w:afterAutospacing="1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-poznavanje hrvatskog jezika i latiničnog pisma u mjeri koja omogućava izvođenje odgojno-obrazovnog rada,</w:t>
      </w:r>
    </w:p>
    <w:p w14:paraId="70A10815" w14:textId="77777777" w:rsidR="005B5992" w:rsidRDefault="001F3F8C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-odgovarajuća vrsta i razina obrazovanja</w:t>
      </w:r>
      <w:r w:rsidR="00B93661" w:rsidRPr="00EC6A13">
        <w:rPr>
          <w:rFonts w:eastAsia="Times New Roman" w:cstheme="minorHAnsi"/>
          <w:sz w:val="24"/>
          <w:szCs w:val="24"/>
          <w:lang w:eastAsia="hr-HR"/>
        </w:rPr>
        <w:t xml:space="preserve"> kojom su osobe stručno osposobljene za obavljanje odgojno-obrazovnog rada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iz članka 105. stavka 6. Zakona o odgoju i obrazovanju u osnovnoj i srednjoj školi </w:t>
      </w:r>
      <w:r w:rsidRPr="00EC6A13">
        <w:rPr>
          <w:rFonts w:cstheme="minorHAnsi"/>
          <w:sz w:val="24"/>
          <w:szCs w:val="24"/>
        </w:rPr>
        <w:t>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64/20.</w:t>
      </w:r>
      <w:r w:rsidR="00794FE5" w:rsidRPr="00EC6A13">
        <w:rPr>
          <w:rFonts w:cstheme="minorHAnsi"/>
          <w:sz w:val="24"/>
          <w:szCs w:val="24"/>
        </w:rPr>
        <w:t xml:space="preserve">, </w:t>
      </w:r>
      <w:r w:rsidR="00794FE5" w:rsidRPr="00EC6A13">
        <w:rPr>
          <w:rFonts w:cstheme="minorHAnsi"/>
          <w:sz w:val="24"/>
          <w:szCs w:val="24"/>
        </w:rPr>
        <w:lastRenderedPageBreak/>
        <w:t>151/22.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 xml:space="preserve">) te iz članka </w:t>
      </w:r>
      <w:r w:rsidR="00401BEE" w:rsidRPr="00EC6A13">
        <w:rPr>
          <w:rFonts w:cstheme="minorHAnsi"/>
          <w:sz w:val="24"/>
          <w:szCs w:val="24"/>
        </w:rPr>
        <w:t>16</w:t>
      </w:r>
      <w:r w:rsidR="004332F4" w:rsidRPr="00EC6A13">
        <w:rPr>
          <w:rFonts w:cstheme="minorHAnsi"/>
          <w:sz w:val="24"/>
          <w:szCs w:val="24"/>
        </w:rPr>
        <w:t>.</w:t>
      </w:r>
      <w:r w:rsidRPr="00EC6A13">
        <w:rPr>
          <w:rFonts w:cstheme="minorHAnsi"/>
          <w:sz w:val="24"/>
          <w:szCs w:val="24"/>
        </w:rPr>
        <w:t xml:space="preserve"> Pravilnika o odgovarajućoj vrsti obrazovanja učitelja i stručnih suradnika u osnovnoj školi („Narodne novine“ broj 6/19., 75/20.</w:t>
      </w:r>
    </w:p>
    <w:p w14:paraId="4FA52BBD" w14:textId="4F654229" w:rsidR="00F21541" w:rsidRPr="005B5992" w:rsidRDefault="00AA429B" w:rsidP="005B5992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31F20"/>
          <w:sz w:val="24"/>
          <w:szCs w:val="24"/>
          <w:lang w:eastAsia="hr-HR"/>
        </w:rPr>
        <w:t xml:space="preserve">Sukladno članku 16. </w:t>
      </w:r>
      <w:r w:rsidRPr="00EC6A13">
        <w:rPr>
          <w:rFonts w:cstheme="minorHAnsi"/>
          <w:sz w:val="24"/>
          <w:szCs w:val="24"/>
        </w:rPr>
        <w:t>Pravilnika o odgovarajućoj vrsti obrazovanja učitelja i stručnih suradnika u osnovnoj školi („Narodne novine“ broj 6/19., 75/20.</w:t>
      </w:r>
      <w:r>
        <w:rPr>
          <w:rFonts w:cstheme="minorHAnsi"/>
          <w:sz w:val="24"/>
          <w:szCs w:val="24"/>
        </w:rPr>
        <w:t xml:space="preserve">) </w:t>
      </w:r>
      <w:r>
        <w:rPr>
          <w:rFonts w:eastAsia="Times New Roman" w:cstheme="minorHAnsi"/>
          <w:color w:val="231F20"/>
          <w:sz w:val="24"/>
          <w:szCs w:val="24"/>
          <w:lang w:eastAsia="hr-HR"/>
        </w:rPr>
        <w:t>u</w:t>
      </w:r>
      <w:r w:rsidR="00F21541" w:rsidRPr="00EC6A13">
        <w:rPr>
          <w:rFonts w:eastAsia="Times New Roman" w:cstheme="minorHAnsi"/>
          <w:color w:val="231F20"/>
          <w:sz w:val="24"/>
          <w:szCs w:val="24"/>
          <w:lang w:eastAsia="hr-HR"/>
        </w:rPr>
        <w:t>čitelj fizike mora imati sljedeću vrstu obrazovanja sukladno članku 105. stavku 6. Zakona</w:t>
      </w:r>
      <w:r w:rsidR="007E1EA3" w:rsidRPr="00EC6A13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o odgoju i obrazovanju u osnovnoj i srednjoj školi:</w:t>
      </w:r>
    </w:p>
    <w:p w14:paraId="53AED43C" w14:textId="77777777" w:rsidR="007E1EA3" w:rsidRPr="00EC6A13" w:rsidRDefault="007E1EA3" w:rsidP="007E1EA3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00C88EF4" w14:textId="77777777" w:rsidR="00F21541" w:rsidRPr="00EC6A13" w:rsidRDefault="00F21541" w:rsidP="00F21541">
      <w:pPr>
        <w:rPr>
          <w:rFonts w:cstheme="minorHAnsi"/>
          <w:sz w:val="24"/>
          <w:szCs w:val="24"/>
        </w:rPr>
      </w:pPr>
    </w:p>
    <w:p w14:paraId="1D858288" w14:textId="19CE7F2D" w:rsidR="001F3F8C" w:rsidRPr="00EC6A13" w:rsidRDefault="00A835B0" w:rsidP="001F3F8C">
      <w:pPr>
        <w:shd w:val="clear" w:color="auto" w:fill="FFFFFF"/>
        <w:spacing w:before="150"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EC6A13">
        <w:rPr>
          <w:rFonts w:eastAsia="Times New Roman" w:cstheme="minorHAnsi"/>
          <w:sz w:val="24"/>
          <w:szCs w:val="24"/>
          <w:lang w:eastAsia="hr-HR"/>
        </w:rPr>
        <w:t>Kandidatom prijavljenim na natječaj smatr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at će</w:t>
      </w:r>
      <w:r w:rsidRPr="00EC6A13">
        <w:rPr>
          <w:rFonts w:eastAsia="Times New Roman" w:cstheme="minorHAnsi"/>
          <w:sz w:val="24"/>
          <w:szCs w:val="24"/>
          <w:lang w:eastAsia="hr-HR"/>
        </w:rPr>
        <w:t xml:space="preserve"> se samo osoba koja podnese pravodobnu i potpunu prijavu te ispunjava </w:t>
      </w:r>
      <w:r w:rsidR="009D4338" w:rsidRPr="00EC6A13">
        <w:rPr>
          <w:rFonts w:eastAsia="Times New Roman" w:cstheme="minorHAnsi"/>
          <w:sz w:val="24"/>
          <w:szCs w:val="24"/>
          <w:lang w:eastAsia="hr-HR"/>
        </w:rPr>
        <w:t>formalne uvjete iz natječaja.</w:t>
      </w:r>
    </w:p>
    <w:p w14:paraId="112EBDA4" w14:textId="77777777" w:rsidR="009D4338" w:rsidRPr="00EC6A13" w:rsidRDefault="009D4338" w:rsidP="00B936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36FEF7" w14:textId="38CD9CA6" w:rsidR="00B93661" w:rsidRPr="00EC6A13" w:rsidRDefault="00B93661" w:rsidP="00B9366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 javnu službu ne može biti primljena osoba za čije zapošljavanje postoje zapreke iz članka 106. Zakona o odgoju i obrazovanju u osnovnoj i srednjoj školi („Narodne novine“ broj: 87/08., 86/09., 92/10., 105/10.</w:t>
      </w:r>
      <w:r w:rsidRPr="00EC6A13">
        <w:rPr>
          <w:rFonts w:cstheme="minorHAnsi"/>
          <w:sz w:val="24"/>
          <w:szCs w:val="24"/>
          <w:lang w:eastAsia="hr-HR"/>
        </w:rPr>
        <w:t>-</w:t>
      </w:r>
      <w:r w:rsidRPr="00EC6A13">
        <w:rPr>
          <w:rFonts w:cstheme="minorHAnsi"/>
          <w:sz w:val="24"/>
          <w:szCs w:val="24"/>
        </w:rPr>
        <w:t xml:space="preserve">ispr, 90/11., 5/12., 16/12., 86/12., 126/12., 94/13., 136/14.-RUSRH, </w:t>
      </w:r>
      <w:r w:rsidRPr="00EC6A13">
        <w:rPr>
          <w:rStyle w:val="Naglaeno"/>
          <w:rFonts w:cstheme="minorHAnsi"/>
          <w:b w:val="0"/>
          <w:bCs w:val="0"/>
          <w:sz w:val="24"/>
          <w:szCs w:val="24"/>
        </w:rPr>
        <w:t>152/14.,</w:t>
      </w:r>
      <w:r w:rsidRPr="00EC6A13">
        <w:rPr>
          <w:rStyle w:val="Naglaeno"/>
          <w:rFonts w:cstheme="minorHAnsi"/>
          <w:sz w:val="24"/>
          <w:szCs w:val="24"/>
        </w:rPr>
        <w:t xml:space="preserve"> </w:t>
      </w:r>
      <w:r w:rsidRPr="00EC6A13">
        <w:rPr>
          <w:rFonts w:cstheme="minorHAnsi"/>
          <w:sz w:val="24"/>
          <w:szCs w:val="24"/>
        </w:rPr>
        <w:t>7/17., 68/18., 98/19., 64/20</w:t>
      </w:r>
      <w:r w:rsidR="00794FE5" w:rsidRPr="00EC6A13">
        <w:rPr>
          <w:rFonts w:cstheme="minorHAnsi"/>
          <w:sz w:val="24"/>
          <w:szCs w:val="24"/>
        </w:rPr>
        <w:t>., 151/22</w:t>
      </w:r>
      <w:r w:rsidRPr="00EC6A13">
        <w:rPr>
          <w:rFonts w:cstheme="minorHAnsi"/>
          <w:sz w:val="24"/>
          <w:szCs w:val="24"/>
        </w:rPr>
        <w:t>.</w:t>
      </w:r>
      <w:r w:rsidR="00C37E20" w:rsidRPr="00EC6A13">
        <w:rPr>
          <w:rFonts w:cstheme="minorHAnsi"/>
          <w:sz w:val="24"/>
          <w:szCs w:val="24"/>
        </w:rPr>
        <w:t>, 156/23.</w:t>
      </w:r>
      <w:r w:rsidRPr="00EC6A13">
        <w:rPr>
          <w:rFonts w:cstheme="minorHAnsi"/>
          <w:sz w:val="24"/>
          <w:szCs w:val="24"/>
        </w:rPr>
        <w:t>).</w:t>
      </w:r>
    </w:p>
    <w:p w14:paraId="6EE9E663" w14:textId="77777777" w:rsidR="00B93661" w:rsidRPr="00EC6A13" w:rsidRDefault="00B93661" w:rsidP="001F3F8C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137C6FB" w14:textId="77777777" w:rsidR="00A663A8" w:rsidRPr="00EC6A13" w:rsidRDefault="00A663A8" w:rsidP="00A663A8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Uz pisanu i vlastoručno potpisanu prijavu kandidati su obvezni priložiti:</w:t>
      </w:r>
    </w:p>
    <w:p w14:paraId="23D95058" w14:textId="77777777" w:rsidR="00A663A8" w:rsidRPr="00EC6A13" w:rsidRDefault="00A663A8" w:rsidP="00A663A8">
      <w:pPr>
        <w:pStyle w:val="Odlomakpopisa"/>
        <w:numPr>
          <w:ilvl w:val="0"/>
          <w:numId w:val="2"/>
        </w:numPr>
        <w:spacing w:beforeAutospacing="1"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životopis</w:t>
      </w:r>
    </w:p>
    <w:p w14:paraId="62EC0C8B" w14:textId="5F7C8B95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odgovarajućoj vrsti obrazovanja (preslika potvrde ili svjedodžbe ili diplome o završenom studiju ili diplome o završenom studiju uz dopunsku ispravu o studiju)</w:t>
      </w:r>
    </w:p>
    <w:p w14:paraId="14AA22C4" w14:textId="4386F41E" w:rsidR="00A663A8" w:rsidRPr="00EC6A13" w:rsidRDefault="00964C32" w:rsidP="00A663A8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 xml:space="preserve">presliku </w:t>
      </w:r>
      <w:r w:rsidR="00A663A8" w:rsidRPr="00EC6A13">
        <w:rPr>
          <w:rFonts w:cstheme="minorHAnsi"/>
          <w:sz w:val="24"/>
          <w:szCs w:val="24"/>
        </w:rPr>
        <w:t>dokaz</w:t>
      </w:r>
      <w:r w:rsidRPr="00EC6A13">
        <w:rPr>
          <w:rFonts w:cstheme="minorHAnsi"/>
          <w:sz w:val="24"/>
          <w:szCs w:val="24"/>
        </w:rPr>
        <w:t>a</w:t>
      </w:r>
      <w:r w:rsidR="00A663A8" w:rsidRPr="00EC6A13">
        <w:rPr>
          <w:rFonts w:cstheme="minorHAnsi"/>
          <w:sz w:val="24"/>
          <w:szCs w:val="24"/>
        </w:rPr>
        <w:t xml:space="preserve"> o državljanstvu </w:t>
      </w:r>
    </w:p>
    <w:p w14:paraId="12FF5492" w14:textId="37AA67B8" w:rsidR="00BC0541" w:rsidRPr="00EC6A13" w:rsidRDefault="00BC0541" w:rsidP="00BC0541">
      <w:pPr>
        <w:pStyle w:val="Odlomakpopisa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EC6A13">
        <w:rPr>
          <w:rFonts w:cstheme="minorHAnsi"/>
          <w:sz w:val="24"/>
          <w:szCs w:val="24"/>
        </w:rPr>
        <w:t>uvjerenje da nije pod istragom i da se protiv kandidata ne vodi kazneni postupak glede zapreka za zasnivanje radnog odnosa iz članka 106. Zakona o odgoju i obrazovanju u osnovnoj i srednjoj školi (ne starije od dana objave natječaja)</w:t>
      </w:r>
    </w:p>
    <w:p w14:paraId="5E046CC1" w14:textId="0185F4B9" w:rsidR="00A663A8" w:rsidRPr="00EC6A13" w:rsidRDefault="00A663A8" w:rsidP="00BC0541">
      <w:pPr>
        <w:pStyle w:val="Odlomakpopisa"/>
        <w:spacing w:after="0" w:line="240" w:lineRule="auto"/>
        <w:rPr>
          <w:rFonts w:eastAsia="Times New Roman" w:cstheme="minorHAnsi"/>
          <w:i/>
          <w:color w:val="FF0000"/>
          <w:sz w:val="24"/>
          <w:szCs w:val="24"/>
          <w:lang w:eastAsia="hr-HR"/>
        </w:rPr>
      </w:pPr>
    </w:p>
    <w:p w14:paraId="0136CBB8" w14:textId="77777777" w:rsidR="006C79FE" w:rsidRPr="00EC6A13" w:rsidRDefault="006C79FE" w:rsidP="00A663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AB8489" w14:textId="77777777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Navedene isprave odnosno prilozi dostavljaju se u neovjerenoj preslici i ne vraćaju se kandidatu nakon završenog natječajnog postupka.</w:t>
      </w:r>
    </w:p>
    <w:p w14:paraId="1B084CEB" w14:textId="3D0EA550" w:rsidR="00507374" w:rsidRPr="00220057" w:rsidRDefault="00507374" w:rsidP="0050737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057">
        <w:rPr>
          <w:rFonts w:cstheme="minorHAnsi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</w:t>
      </w:r>
      <w:r w:rsidR="00220057">
        <w:rPr>
          <w:rFonts w:cstheme="minorHAnsi"/>
          <w:sz w:val="24"/>
          <w:szCs w:val="24"/>
        </w:rPr>
        <w:t>.</w:t>
      </w:r>
    </w:p>
    <w:p w14:paraId="3E473C5A" w14:textId="28D0982E" w:rsidR="009E6F26" w:rsidRPr="00EC6A13" w:rsidRDefault="009E6F26" w:rsidP="009E6F26">
      <w:pPr>
        <w:pStyle w:val="box8249682"/>
        <w:spacing w:after="161" w:afterAutospacing="0"/>
        <w:jc w:val="both"/>
        <w:rPr>
          <w:rFonts w:asciiTheme="minorHAnsi" w:hAnsiTheme="minorHAnsi" w:cstheme="minorHAnsi"/>
          <w:color w:val="000000"/>
        </w:rPr>
      </w:pPr>
      <w:r w:rsidRPr="00EC6A13">
        <w:rPr>
          <w:rFonts w:asciiTheme="minorHAnsi" w:hAnsiTheme="minorHAnsi" w:cstheme="minorHAnsi"/>
          <w:color w:val="000000" w:themeColor="text1"/>
        </w:rPr>
        <w:t>Osobe koje se pozivaju na pravo prednosti sukladno članku 102. Zakona o hrvatskim braniteljima iz Domovinskog rata i članovima njihovih obitelji (Narodne novine 121/17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84/21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156/23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48. f Zakona o zaštiti vojnih i civilnih invalida rata (Narodne novine broj 33/92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77/92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27/93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58/93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2/94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76/94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108/95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108/96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82/01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103/03</w:t>
      </w:r>
      <w:r w:rsidR="002E3934" w:rsidRPr="00EC6A13">
        <w:rPr>
          <w:rFonts w:asciiTheme="minorHAnsi" w:hAnsiTheme="minorHAnsi" w:cstheme="minorHAnsi"/>
          <w:color w:val="000000" w:themeColor="text1"/>
        </w:rPr>
        <w:t>.,</w:t>
      </w:r>
      <w:r w:rsidRPr="00EC6A13">
        <w:rPr>
          <w:rFonts w:asciiTheme="minorHAnsi" w:hAnsiTheme="minorHAnsi" w:cstheme="minorHAnsi"/>
          <w:color w:val="000000" w:themeColor="text1"/>
        </w:rPr>
        <w:t xml:space="preserve"> 148/13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98/19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), članku 9. Zakona o profesionalnoj rehabilitaciji i zapošljavanju osoba s invaliditetom (Narodne novine broj 157/13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152/14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39/18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>, 32/20</w:t>
      </w:r>
      <w:r w:rsidR="002E3934" w:rsidRPr="00EC6A13">
        <w:rPr>
          <w:rFonts w:asciiTheme="minorHAnsi" w:hAnsiTheme="minorHAnsi" w:cstheme="minorHAnsi"/>
          <w:color w:val="000000" w:themeColor="text1"/>
        </w:rPr>
        <w:t>.</w:t>
      </w:r>
      <w:r w:rsidRPr="00EC6A13">
        <w:rPr>
          <w:rFonts w:asciiTheme="minorHAnsi" w:hAnsiTheme="minorHAnsi" w:cstheme="minorHAnsi"/>
          <w:color w:val="000000" w:themeColor="text1"/>
        </w:rPr>
        <w:t xml:space="preserve">) te </w:t>
      </w:r>
      <w:r w:rsidRPr="00EC6A13">
        <w:rPr>
          <w:rFonts w:asciiTheme="minorHAnsi" w:hAnsiTheme="minorHAnsi" w:cstheme="minorHAnsi"/>
          <w:color w:val="231F20"/>
        </w:rPr>
        <w:t>članku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), </w:t>
      </w:r>
      <w:r w:rsidRPr="00EC6A13">
        <w:rPr>
          <w:rFonts w:asciiTheme="minorHAnsi" w:hAnsiTheme="minorHAnsi" w:cstheme="minorHAnsi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FDB7A7C" w14:textId="13244A30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</w:t>
      </w:r>
      <w:r w:rsidRPr="00EC6A13">
        <w:rPr>
          <w:rFonts w:asciiTheme="minorHAnsi" w:hAnsiTheme="minorHAnsi" w:cstheme="minorHAnsi"/>
          <w:color w:val="231F20"/>
        </w:rPr>
        <w:lastRenderedPageBreak/>
        <w:t>121/17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98/19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, 156/23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41F6A457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14:paraId="2E0B6769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7" w:history="1">
        <w:r w:rsidRPr="00EC6A13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14:paraId="068AFDC4" w14:textId="77777777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14:paraId="3AE2956F" w14:textId="723ECCE8" w:rsidR="009E6F26" w:rsidRPr="00EC6A13" w:rsidRDefault="009E6F26" w:rsidP="009E6F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EC6A13">
        <w:rPr>
          <w:rFonts w:asciiTheme="minorHAnsi" w:hAnsiTheme="minorHAnsi" w:cstheme="minorHAnsi"/>
          <w:color w:val="231F20"/>
        </w:rPr>
        <w:t>Osobe koje ostvaruju pravo prednosti pri zapošljavanju u skladu s člankom 48. Zakona o civilnim stradalnicima iz Domovinskog rata (Narodne novine broj  84/21</w:t>
      </w:r>
      <w:r w:rsidR="002E3934" w:rsidRPr="00EC6A13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>), uz prijavu na natječaj dužne su u prijavi na natječaj pozvati se na to pravo i uz prijavu dostaviti i dokaze iz stavka 1. članka 49. Zakona o civilnim stradalnicima iz Domovinskog rata</w:t>
      </w:r>
      <w:r w:rsidR="00DB0E20">
        <w:rPr>
          <w:rFonts w:asciiTheme="minorHAnsi" w:hAnsiTheme="minorHAnsi" w:cstheme="minorHAnsi"/>
          <w:color w:val="231F20"/>
        </w:rPr>
        <w:t>.</w:t>
      </w:r>
      <w:r w:rsidRPr="00EC6A13">
        <w:rPr>
          <w:rFonts w:asciiTheme="minorHAnsi" w:hAnsiTheme="minorHAnsi" w:cstheme="minorHAnsi"/>
          <w:color w:val="231F20"/>
        </w:rPr>
        <w:t xml:space="preserve"> </w:t>
      </w:r>
    </w:p>
    <w:p w14:paraId="218BA7CE" w14:textId="77777777" w:rsidR="009E6F26" w:rsidRPr="00EC6A13" w:rsidRDefault="009E6F26" w:rsidP="009E6F26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C6A13">
        <w:rPr>
          <w:rFonts w:cstheme="minorHAnsi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EC6A13">
          <w:rPr>
            <w:rStyle w:val="Hiperveza"/>
            <w:rFonts w:cstheme="minorHAnsi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B15392" w14:textId="77777777" w:rsidR="009E6F26" w:rsidRPr="00EC6A13" w:rsidRDefault="009E6F26" w:rsidP="009E6F2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494835A" w14:textId="689A96DE" w:rsidR="004E71D0" w:rsidRPr="009B02E1" w:rsidRDefault="004E71D0" w:rsidP="009B02E1">
      <w:pPr>
        <w:spacing w:after="0"/>
        <w:rPr>
          <w:rFonts w:cstheme="minorHAnsi"/>
          <w:sz w:val="24"/>
          <w:szCs w:val="24"/>
          <w:lang w:val="pl-PL"/>
        </w:rPr>
      </w:pPr>
      <w:r w:rsidRPr="00DB0E20">
        <w:rPr>
          <w:rFonts w:cstheme="minorHAnsi"/>
          <w:sz w:val="24"/>
          <w:szCs w:val="24"/>
        </w:rPr>
        <w:t>Rok za podnošenje prijava je 8 dana od dana objave natječaja na mrežnoj stranici i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DB0E20">
        <w:rPr>
          <w:rFonts w:cstheme="minorHAnsi"/>
          <w:sz w:val="24"/>
          <w:szCs w:val="24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 xml:space="preserve">Kralja </w:t>
      </w:r>
      <w:r w:rsidR="009B02E1">
        <w:rPr>
          <w:rFonts w:cstheme="minorHAnsi"/>
          <w:sz w:val="24"/>
          <w:szCs w:val="24"/>
          <w:lang w:val="pl-PL"/>
        </w:rPr>
        <w:t>T</w:t>
      </w:r>
      <w:r w:rsidR="000E373B">
        <w:rPr>
          <w:rFonts w:cstheme="minorHAnsi"/>
          <w:sz w:val="24"/>
          <w:szCs w:val="24"/>
          <w:lang w:val="pl-PL"/>
        </w:rPr>
        <w:t>omislava 41</w:t>
      </w:r>
      <w:r w:rsidR="000E373B" w:rsidRPr="00EC6A13">
        <w:rPr>
          <w:rFonts w:cstheme="minorHAnsi"/>
          <w:sz w:val="24"/>
          <w:szCs w:val="24"/>
          <w:lang w:val="pl-PL"/>
        </w:rPr>
        <w:t xml:space="preserve">, </w:t>
      </w:r>
      <w:r w:rsidR="000E373B">
        <w:rPr>
          <w:rFonts w:cstheme="minorHAnsi"/>
          <w:sz w:val="24"/>
          <w:szCs w:val="24"/>
          <w:lang w:val="pl-PL"/>
        </w:rPr>
        <w:t>20240 Trpanj</w:t>
      </w:r>
      <w:r w:rsidR="009B02E1">
        <w:rPr>
          <w:rFonts w:cstheme="minorHAnsi"/>
          <w:sz w:val="24"/>
          <w:szCs w:val="24"/>
          <w:lang w:val="pl-PL"/>
        </w:rPr>
        <w:t>,</w:t>
      </w:r>
      <w:r w:rsidRPr="00DB0E20">
        <w:rPr>
          <w:rFonts w:cstheme="minorHAnsi"/>
          <w:sz w:val="24"/>
          <w:szCs w:val="24"/>
        </w:rPr>
        <w:t>te mrežnoj stranici i oglasnoj ploči Hrvatskog zavoda za zapošljavanje.</w:t>
      </w:r>
    </w:p>
    <w:p w14:paraId="607FF83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8637FF3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Prijavu je potrebno vlastoručno potpisati.</w:t>
      </w:r>
    </w:p>
    <w:p w14:paraId="0C3058CF" w14:textId="77777777" w:rsidR="004E71D0" w:rsidRPr="00EC6A13" w:rsidRDefault="004E71D0" w:rsidP="004E71D0">
      <w:pPr>
        <w:spacing w:beforeAutospacing="1" w:afterAutospacing="1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AF78228" w14:textId="20AA90A9" w:rsidR="000E373B" w:rsidRPr="00F80F20" w:rsidRDefault="004E71D0" w:rsidP="000E373B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EC6A13">
        <w:rPr>
          <w:rFonts w:cstheme="minorHAnsi"/>
          <w:sz w:val="24"/>
          <w:szCs w:val="24"/>
        </w:rPr>
        <w:t xml:space="preserve">Pisane prijave s potrebnom dokumentacijom o ispunjavanju uvjeta iz natječaja dostavljaju se poštom ili neposredno na adresu: </w:t>
      </w:r>
      <w:r w:rsidRPr="00F80F20">
        <w:rPr>
          <w:rFonts w:cstheme="minorHAnsi"/>
          <w:b/>
          <w:bCs/>
          <w:sz w:val="24"/>
          <w:szCs w:val="24"/>
        </w:rPr>
        <w:t>Osnovna škola</w:t>
      </w:r>
      <w:r w:rsidR="000E373B" w:rsidRPr="00F80F20">
        <w:rPr>
          <w:rFonts w:cstheme="minorHAnsi"/>
          <w:b/>
          <w:bCs/>
          <w:sz w:val="24"/>
          <w:szCs w:val="24"/>
        </w:rPr>
        <w:t xml:space="preserve"> Trpanj</w:t>
      </w:r>
      <w:r w:rsidRPr="00F80F20">
        <w:rPr>
          <w:rFonts w:cstheme="minorHAnsi"/>
          <w:b/>
          <w:bCs/>
          <w:sz w:val="24"/>
          <w:szCs w:val="24"/>
        </w:rPr>
        <w:t xml:space="preserve">, </w:t>
      </w:r>
      <w:r w:rsidR="000E373B" w:rsidRPr="00F80F20">
        <w:rPr>
          <w:rFonts w:cstheme="minorHAnsi"/>
          <w:b/>
          <w:bCs/>
          <w:sz w:val="24"/>
          <w:szCs w:val="24"/>
          <w:lang w:val="pl-PL"/>
        </w:rPr>
        <w:t>Kralja Tomislava 41, 20240 Trpanj</w:t>
      </w:r>
    </w:p>
    <w:p w14:paraId="62CFA84F" w14:textId="14490DE1" w:rsidR="004E71D0" w:rsidRPr="00F80F20" w:rsidRDefault="004E71D0" w:rsidP="004E71D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80F20">
        <w:rPr>
          <w:rFonts w:cstheme="minorHAnsi"/>
          <w:b/>
          <w:bCs/>
          <w:sz w:val="24"/>
          <w:szCs w:val="24"/>
        </w:rPr>
        <w:t>s naznakom: „Natječaj za učitelja</w:t>
      </w:r>
      <w:r w:rsidR="00EF6DCA" w:rsidRPr="00F80F20">
        <w:rPr>
          <w:rFonts w:cstheme="minorHAnsi"/>
          <w:b/>
          <w:bCs/>
          <w:sz w:val="24"/>
          <w:szCs w:val="24"/>
        </w:rPr>
        <w:t>/icu</w:t>
      </w:r>
      <w:r w:rsidRPr="00F80F20">
        <w:rPr>
          <w:rFonts w:cstheme="minorHAnsi"/>
          <w:b/>
          <w:bCs/>
          <w:sz w:val="24"/>
          <w:szCs w:val="24"/>
        </w:rPr>
        <w:t xml:space="preserve"> </w:t>
      </w:r>
      <w:r w:rsidR="00401BEE" w:rsidRPr="00F80F20">
        <w:rPr>
          <w:rFonts w:cstheme="minorHAnsi"/>
          <w:b/>
          <w:bCs/>
          <w:sz w:val="24"/>
          <w:szCs w:val="24"/>
        </w:rPr>
        <w:t>fizike</w:t>
      </w:r>
      <w:r w:rsidRPr="00F80F20">
        <w:rPr>
          <w:rFonts w:cstheme="minorHAnsi"/>
          <w:b/>
          <w:bCs/>
          <w:sz w:val="24"/>
          <w:szCs w:val="24"/>
        </w:rPr>
        <w:t>“.</w:t>
      </w:r>
    </w:p>
    <w:p w14:paraId="5378D87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14E0B6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Nepravodobne i nepotpune prijave neće se razmatrati.</w:t>
      </w:r>
    </w:p>
    <w:p w14:paraId="61FD88A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E574C4" w14:textId="7B195C2F" w:rsidR="004B66E8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Osoba koja ne podnese </w:t>
      </w:r>
      <w:r w:rsidR="007A2E8E" w:rsidRPr="00EC6A13">
        <w:rPr>
          <w:rFonts w:cstheme="minorHAnsi"/>
          <w:sz w:val="24"/>
          <w:szCs w:val="24"/>
        </w:rPr>
        <w:t>pravodobnu</w:t>
      </w:r>
      <w:r w:rsidRPr="00EC6A13">
        <w:rPr>
          <w:rFonts w:cstheme="minorHAnsi"/>
          <w:sz w:val="24"/>
          <w:szCs w:val="24"/>
        </w:rPr>
        <w:t xml:space="preserve"> i potpunu prijavu ili ne ispunjava formalne uvjete iz natječaj ne smatra se kandidatom prijavljenim na natječaj i ne obavještava se o razlozima zašto se ne smatra kandidatom natječaja.</w:t>
      </w:r>
    </w:p>
    <w:p w14:paraId="343371CD" w14:textId="77777777" w:rsidR="009D4338" w:rsidRPr="00EC6A13" w:rsidRDefault="009D4338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BA917" w14:textId="73B9024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>Izrazi koji se koriste u natječaju, a imaju rodno značenje koriste se neutralno i odnose se jednako na muške i na ženske osobe.</w:t>
      </w:r>
    </w:p>
    <w:p w14:paraId="58D2A295" w14:textId="77777777" w:rsidR="004E71D0" w:rsidRPr="00EC6A13" w:rsidRDefault="004E71D0" w:rsidP="004E71D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373CF" w14:textId="5277731D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>Testiranje kandidata:</w:t>
      </w:r>
    </w:p>
    <w:p w14:paraId="157EB8FF" w14:textId="0D9A9FB6" w:rsidR="001F3F8C" w:rsidRPr="00EC6A13" w:rsidRDefault="001F3F8C" w:rsidP="001F3F8C">
      <w:pPr>
        <w:jc w:val="both"/>
        <w:rPr>
          <w:rStyle w:val="Internetskapoveznica"/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Za kandidate prijavljene na natječaj koji ispunjavaju formalne uvjete natječaja, te čije su prijave pravodobne i potpune provest će se provjera znanja i sposobnosti sukladno </w:t>
      </w:r>
      <w:r w:rsidRPr="00EC6A13">
        <w:rPr>
          <w:rFonts w:cstheme="minorHAnsi"/>
          <w:sz w:val="24"/>
          <w:szCs w:val="24"/>
        </w:rPr>
        <w:t xml:space="preserve">Pravilniku o načinu i postupku kojim se svim kandidatima za zapošljavanje osigurava jednaka dostupnost javnim službama pod jednakim uvjetima te vrednovanje kandidata prijavljenih na natječaj Osnovne škole </w:t>
      </w:r>
      <w:r w:rsidR="000E373B">
        <w:rPr>
          <w:rFonts w:cstheme="minorHAnsi"/>
          <w:sz w:val="24"/>
          <w:szCs w:val="24"/>
        </w:rPr>
        <w:t>Trpanj</w:t>
      </w:r>
      <w:r w:rsidR="009B02E1">
        <w:rPr>
          <w:rFonts w:cstheme="minorHAnsi"/>
          <w:sz w:val="24"/>
          <w:szCs w:val="24"/>
        </w:rPr>
        <w:t>.</w:t>
      </w:r>
    </w:p>
    <w:p w14:paraId="398BDE96" w14:textId="7F0FDFBC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Style w:val="Internetskapoveznica"/>
          <w:rFonts w:cstheme="minorHAnsi"/>
          <w:sz w:val="24"/>
          <w:szCs w:val="24"/>
        </w:rPr>
        <w:t xml:space="preserve">Sadržaj i način testiranja, te pravni i drugi izvori za pripremanje kandidata za testiranje, bit će objavljeni na mrežnoj stranici Osnovne škole </w:t>
      </w:r>
      <w:r w:rsidR="000E373B">
        <w:rPr>
          <w:rStyle w:val="Internetskapoveznica"/>
          <w:rFonts w:cstheme="minorHAnsi"/>
          <w:sz w:val="24"/>
          <w:szCs w:val="24"/>
        </w:rPr>
        <w:t>Trpanj</w:t>
      </w:r>
      <w:r w:rsidR="000E373B" w:rsidRPr="00EC6A13">
        <w:rPr>
          <w:rFonts w:cstheme="minorHAnsi"/>
          <w:sz w:val="24"/>
          <w:szCs w:val="24"/>
        </w:rPr>
        <w:t xml:space="preserve"> </w:t>
      </w:r>
      <w:hyperlink r:id="rId9" w:history="1">
        <w:r w:rsidR="00CC0519" w:rsidRPr="00CC0519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45E6F310" w14:textId="4B789C1B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lastRenderedPageBreak/>
        <w:t xml:space="preserve">Vrijeme i mjesto održavanja testiranja objavit će se najmanje pet dana prije dana određenog za testiranje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0" w:history="1">
        <w:r w:rsidR="00CC0519" w:rsidRPr="00CC0519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48078D18" w14:textId="4BA6C2A6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O rezultatima natječaja kandidati će biti obaviješteni u zakonom propisanom roku na mrežnoj stranici Osnovne škole </w:t>
      </w:r>
      <w:r w:rsidR="000E373B">
        <w:rPr>
          <w:rFonts w:cstheme="minorHAnsi"/>
          <w:sz w:val="24"/>
          <w:szCs w:val="24"/>
        </w:rPr>
        <w:t xml:space="preserve">Trpanj </w:t>
      </w:r>
      <w:hyperlink r:id="rId11" w:history="1">
        <w:r w:rsidR="00CC0519" w:rsidRPr="00CC0519">
          <w:rPr>
            <w:rStyle w:val="Hiperveza"/>
            <w:rFonts w:cstheme="minorHAnsi"/>
            <w:sz w:val="24"/>
            <w:szCs w:val="24"/>
          </w:rPr>
          <w:t>https://os-trpanj.skole.hr/natjecaji/</w:t>
        </w:r>
      </w:hyperlink>
    </w:p>
    <w:p w14:paraId="64BCBB37" w14:textId="79FA0921" w:rsidR="001F3F8C" w:rsidRPr="00EC6A13" w:rsidRDefault="001F3F8C" w:rsidP="001F3F8C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Natječaj je objavljen dana </w:t>
      </w:r>
      <w:r w:rsidR="00742BBD">
        <w:rPr>
          <w:rFonts w:cstheme="minorHAnsi"/>
          <w:sz w:val="24"/>
          <w:szCs w:val="24"/>
        </w:rPr>
        <w:t>10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0E373B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742BB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 xml:space="preserve">. godine na mrežnoj stranici Osnovne škole </w:t>
      </w:r>
      <w:r w:rsidR="000E373B">
        <w:rPr>
          <w:rFonts w:cstheme="minorHAnsi"/>
          <w:sz w:val="24"/>
          <w:szCs w:val="24"/>
        </w:rPr>
        <w:t>Trpanj</w:t>
      </w:r>
      <w:r w:rsidRPr="00EC6A13">
        <w:rPr>
          <w:rFonts w:cstheme="minorHAnsi"/>
          <w:sz w:val="24"/>
          <w:szCs w:val="24"/>
        </w:rPr>
        <w:t xml:space="preserve"> </w:t>
      </w:r>
      <w:hyperlink r:id="rId12" w:history="1">
        <w:r w:rsidR="00CC0519">
          <w:rPr>
            <w:rStyle w:val="Hiperveza"/>
          </w:rPr>
          <w:t>https://os-trpanj.skole.hr/natjecaji/</w:t>
        </w:r>
      </w:hyperlink>
      <w:r w:rsidR="000E373B">
        <w:t xml:space="preserve"> </w:t>
      </w:r>
      <w:r w:rsidRPr="00EC6A13">
        <w:rPr>
          <w:rFonts w:cstheme="minorHAnsi"/>
          <w:sz w:val="24"/>
          <w:szCs w:val="24"/>
        </w:rPr>
        <w:t>i na oglasnoj ploči Osnovne škole</w:t>
      </w:r>
      <w:r w:rsidR="000E373B">
        <w:rPr>
          <w:rFonts w:cstheme="minorHAnsi"/>
          <w:sz w:val="24"/>
          <w:szCs w:val="24"/>
        </w:rPr>
        <w:t xml:space="preserve"> Trpanj</w:t>
      </w:r>
      <w:r w:rsidRPr="00EC6A13">
        <w:rPr>
          <w:rFonts w:cstheme="minorHAnsi"/>
          <w:sz w:val="24"/>
          <w:szCs w:val="24"/>
        </w:rPr>
        <w:t xml:space="preserve">, te mrežnoj stranici i oglasnoj ploči Hrvatskog zavoda za zapošljavanje </w:t>
      </w:r>
      <w:r w:rsidR="00A95297">
        <w:rPr>
          <w:rFonts w:cstheme="minorHAnsi"/>
          <w:sz w:val="24"/>
          <w:szCs w:val="24"/>
        </w:rPr>
        <w:t>1</w:t>
      </w:r>
      <w:r w:rsidR="00742BBD">
        <w:rPr>
          <w:rFonts w:cstheme="minorHAnsi"/>
          <w:sz w:val="24"/>
          <w:szCs w:val="24"/>
        </w:rPr>
        <w:t>0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742BB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 xml:space="preserve">. godine i traje do  </w:t>
      </w:r>
      <w:r w:rsidR="00742BBD">
        <w:rPr>
          <w:rFonts w:cstheme="minorHAnsi"/>
          <w:sz w:val="24"/>
          <w:szCs w:val="24"/>
        </w:rPr>
        <w:t>18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="00A95297">
        <w:rPr>
          <w:rFonts w:cstheme="minorHAnsi"/>
          <w:sz w:val="24"/>
          <w:szCs w:val="24"/>
        </w:rPr>
        <w:t>9</w:t>
      </w:r>
      <w:r w:rsidR="00430DB6" w:rsidRPr="00EC6A13">
        <w:rPr>
          <w:rFonts w:cstheme="minorHAnsi"/>
          <w:sz w:val="24"/>
          <w:szCs w:val="24"/>
        </w:rPr>
        <w:t xml:space="preserve">. </w:t>
      </w:r>
      <w:r w:rsidRPr="00EC6A13">
        <w:rPr>
          <w:rFonts w:cstheme="minorHAnsi"/>
          <w:sz w:val="24"/>
          <w:szCs w:val="24"/>
        </w:rPr>
        <w:t>202</w:t>
      </w:r>
      <w:r w:rsidR="00742BBD">
        <w:rPr>
          <w:rFonts w:cstheme="minorHAnsi"/>
          <w:sz w:val="24"/>
          <w:szCs w:val="24"/>
        </w:rPr>
        <w:t>5</w:t>
      </w:r>
      <w:r w:rsidRPr="00EC6A13">
        <w:rPr>
          <w:rFonts w:cstheme="minorHAnsi"/>
          <w:sz w:val="24"/>
          <w:szCs w:val="24"/>
        </w:rPr>
        <w:t>. godine.</w:t>
      </w:r>
    </w:p>
    <w:p w14:paraId="0ACD464E" w14:textId="4308E37F" w:rsidR="001F3F8C" w:rsidRPr="00EC6A13" w:rsidRDefault="001F3F8C" w:rsidP="00430DB6">
      <w:pPr>
        <w:jc w:val="both"/>
        <w:rPr>
          <w:rFonts w:cstheme="minorHAnsi"/>
          <w:sz w:val="24"/>
          <w:szCs w:val="24"/>
        </w:rPr>
      </w:pPr>
      <w:r w:rsidRPr="00EC6A13">
        <w:rPr>
          <w:rFonts w:cstheme="minorHAnsi"/>
          <w:sz w:val="24"/>
          <w:szCs w:val="24"/>
        </w:rPr>
        <w:t xml:space="preserve">Podnošenjem prijave na natječaj kandidat daje </w:t>
      </w:r>
      <w:r w:rsidR="00095C5B" w:rsidRPr="00EC6A13">
        <w:rPr>
          <w:rFonts w:cstheme="minorHAnsi"/>
          <w:sz w:val="24"/>
          <w:szCs w:val="24"/>
        </w:rPr>
        <w:t>privolu za obradu osobnih podataka navedenih u svim dostavljenim prilozima odnosno ispravama za potrebe provedbe natječajnog postupka sukladno važećim propisima o zaštiti osobnih podataka.</w:t>
      </w:r>
    </w:p>
    <w:p w14:paraId="2E8DB866" w14:textId="77777777" w:rsidR="00BB73EB" w:rsidRPr="00EC6A13" w:rsidRDefault="00BB73EB" w:rsidP="001F3F8C">
      <w:pPr>
        <w:jc w:val="right"/>
        <w:rPr>
          <w:rFonts w:cstheme="minorHAnsi"/>
          <w:b/>
          <w:sz w:val="24"/>
          <w:szCs w:val="24"/>
        </w:rPr>
      </w:pPr>
    </w:p>
    <w:p w14:paraId="000EC7C7" w14:textId="26DA56A3" w:rsidR="001F3F8C" w:rsidRPr="00EC6A13" w:rsidRDefault="001F3F8C" w:rsidP="001F3F8C">
      <w:pPr>
        <w:jc w:val="right"/>
        <w:rPr>
          <w:rFonts w:cstheme="minorHAnsi"/>
          <w:b/>
          <w:sz w:val="24"/>
          <w:szCs w:val="24"/>
        </w:rPr>
      </w:pPr>
      <w:r w:rsidRPr="00EC6A13">
        <w:rPr>
          <w:rFonts w:cstheme="minorHAnsi"/>
          <w:b/>
          <w:sz w:val="24"/>
          <w:szCs w:val="24"/>
        </w:rPr>
        <w:t>RAVNATELJ:</w:t>
      </w:r>
    </w:p>
    <w:p w14:paraId="5212BB90" w14:textId="6FF28ED8" w:rsidR="001F3F8C" w:rsidRPr="00EC6A13" w:rsidRDefault="00A95297" w:rsidP="001F3F8C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Lovro Dabelić</w:t>
      </w:r>
    </w:p>
    <w:sectPr w:rsidR="001F3F8C" w:rsidRPr="00EC6A1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92F2" w14:textId="77777777" w:rsidR="002B5068" w:rsidRDefault="002B5068" w:rsidP="008A6373">
      <w:pPr>
        <w:spacing w:after="0" w:line="240" w:lineRule="auto"/>
      </w:pPr>
      <w:r>
        <w:separator/>
      </w:r>
    </w:p>
  </w:endnote>
  <w:endnote w:type="continuationSeparator" w:id="0">
    <w:p w14:paraId="6A3E600E" w14:textId="77777777" w:rsidR="002B5068" w:rsidRDefault="002B5068" w:rsidP="008A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135755"/>
      <w:docPartObj>
        <w:docPartGallery w:val="Page Numbers (Bottom of Page)"/>
        <w:docPartUnique/>
      </w:docPartObj>
    </w:sdtPr>
    <w:sdtContent>
      <w:p w14:paraId="0D2CA198" w14:textId="24BDBCF6" w:rsidR="008A6373" w:rsidRDefault="008A63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C4AA7" w14:textId="77777777" w:rsidR="008A6373" w:rsidRDefault="008A63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F0EB" w14:textId="77777777" w:rsidR="002B5068" w:rsidRDefault="002B5068" w:rsidP="008A6373">
      <w:pPr>
        <w:spacing w:after="0" w:line="240" w:lineRule="auto"/>
      </w:pPr>
      <w:r>
        <w:separator/>
      </w:r>
    </w:p>
  </w:footnote>
  <w:footnote w:type="continuationSeparator" w:id="0">
    <w:p w14:paraId="01151CA6" w14:textId="77777777" w:rsidR="002B5068" w:rsidRDefault="002B5068" w:rsidP="008A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4113"/>
    <w:multiLevelType w:val="multilevel"/>
    <w:tmpl w:val="621641E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BF591D"/>
    <w:multiLevelType w:val="multilevel"/>
    <w:tmpl w:val="41FA9A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8301">
    <w:abstractNumId w:val="1"/>
  </w:num>
  <w:num w:numId="2" w16cid:durableId="12263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3F"/>
    <w:rsid w:val="00021B50"/>
    <w:rsid w:val="00035084"/>
    <w:rsid w:val="000649C0"/>
    <w:rsid w:val="00095C5B"/>
    <w:rsid w:val="000B7A9E"/>
    <w:rsid w:val="000E373B"/>
    <w:rsid w:val="000F303C"/>
    <w:rsid w:val="000F49AA"/>
    <w:rsid w:val="00112986"/>
    <w:rsid w:val="001220A0"/>
    <w:rsid w:val="001603C6"/>
    <w:rsid w:val="00160E6C"/>
    <w:rsid w:val="00193AB3"/>
    <w:rsid w:val="001A3C71"/>
    <w:rsid w:val="001C6930"/>
    <w:rsid w:val="001C6CE8"/>
    <w:rsid w:val="001F2A74"/>
    <w:rsid w:val="001F3F8C"/>
    <w:rsid w:val="0021570D"/>
    <w:rsid w:val="00220057"/>
    <w:rsid w:val="00222FFB"/>
    <w:rsid w:val="002812E4"/>
    <w:rsid w:val="002B5068"/>
    <w:rsid w:val="002C0EF6"/>
    <w:rsid w:val="002E3934"/>
    <w:rsid w:val="002F4FF4"/>
    <w:rsid w:val="002F6CE7"/>
    <w:rsid w:val="003420A6"/>
    <w:rsid w:val="00342D4C"/>
    <w:rsid w:val="00354CEC"/>
    <w:rsid w:val="00360F52"/>
    <w:rsid w:val="00382DAB"/>
    <w:rsid w:val="003B6F3B"/>
    <w:rsid w:val="003C0F37"/>
    <w:rsid w:val="003F42D3"/>
    <w:rsid w:val="00401BEE"/>
    <w:rsid w:val="00424339"/>
    <w:rsid w:val="00430DB6"/>
    <w:rsid w:val="004332F4"/>
    <w:rsid w:val="00455BB7"/>
    <w:rsid w:val="0047275C"/>
    <w:rsid w:val="00492BAC"/>
    <w:rsid w:val="004B5FE5"/>
    <w:rsid w:val="004B66E8"/>
    <w:rsid w:val="004E71D0"/>
    <w:rsid w:val="004E7E7F"/>
    <w:rsid w:val="00500991"/>
    <w:rsid w:val="00505B47"/>
    <w:rsid w:val="00507374"/>
    <w:rsid w:val="00526D33"/>
    <w:rsid w:val="00537657"/>
    <w:rsid w:val="005A17AF"/>
    <w:rsid w:val="005A3B8E"/>
    <w:rsid w:val="005B5992"/>
    <w:rsid w:val="005D1EE7"/>
    <w:rsid w:val="005F1BF3"/>
    <w:rsid w:val="005F7689"/>
    <w:rsid w:val="00602692"/>
    <w:rsid w:val="0060351A"/>
    <w:rsid w:val="0061445E"/>
    <w:rsid w:val="006164E7"/>
    <w:rsid w:val="0065413F"/>
    <w:rsid w:val="00674334"/>
    <w:rsid w:val="00687E9B"/>
    <w:rsid w:val="00694482"/>
    <w:rsid w:val="006A06C9"/>
    <w:rsid w:val="006C79FE"/>
    <w:rsid w:val="006D3C58"/>
    <w:rsid w:val="006E27D2"/>
    <w:rsid w:val="00712643"/>
    <w:rsid w:val="007268BA"/>
    <w:rsid w:val="00742BBD"/>
    <w:rsid w:val="00771651"/>
    <w:rsid w:val="00794FE5"/>
    <w:rsid w:val="007A2E8E"/>
    <w:rsid w:val="007B52B2"/>
    <w:rsid w:val="007D2EA6"/>
    <w:rsid w:val="007D65B9"/>
    <w:rsid w:val="007D6A9F"/>
    <w:rsid w:val="007D76BA"/>
    <w:rsid w:val="007E1EA3"/>
    <w:rsid w:val="007E7C46"/>
    <w:rsid w:val="00823792"/>
    <w:rsid w:val="008242E8"/>
    <w:rsid w:val="00831D75"/>
    <w:rsid w:val="00833234"/>
    <w:rsid w:val="00844645"/>
    <w:rsid w:val="00881998"/>
    <w:rsid w:val="008905EA"/>
    <w:rsid w:val="008A6373"/>
    <w:rsid w:val="008D3DF5"/>
    <w:rsid w:val="00964C32"/>
    <w:rsid w:val="0097319F"/>
    <w:rsid w:val="009A7749"/>
    <w:rsid w:val="009B02E1"/>
    <w:rsid w:val="009D4338"/>
    <w:rsid w:val="009D5351"/>
    <w:rsid w:val="009D564D"/>
    <w:rsid w:val="009E5E28"/>
    <w:rsid w:val="009E63A7"/>
    <w:rsid w:val="009E6F26"/>
    <w:rsid w:val="00A27B2A"/>
    <w:rsid w:val="00A663A8"/>
    <w:rsid w:val="00A73F7C"/>
    <w:rsid w:val="00A835B0"/>
    <w:rsid w:val="00A86314"/>
    <w:rsid w:val="00A86446"/>
    <w:rsid w:val="00A95297"/>
    <w:rsid w:val="00AA429B"/>
    <w:rsid w:val="00AB5231"/>
    <w:rsid w:val="00AC1217"/>
    <w:rsid w:val="00AF7FFC"/>
    <w:rsid w:val="00B11850"/>
    <w:rsid w:val="00B15B5F"/>
    <w:rsid w:val="00B179ED"/>
    <w:rsid w:val="00B22C3B"/>
    <w:rsid w:val="00B32FC5"/>
    <w:rsid w:val="00B40C88"/>
    <w:rsid w:val="00B4664C"/>
    <w:rsid w:val="00B7651F"/>
    <w:rsid w:val="00B93661"/>
    <w:rsid w:val="00BA046D"/>
    <w:rsid w:val="00BA3A2D"/>
    <w:rsid w:val="00BA3D1B"/>
    <w:rsid w:val="00BB3275"/>
    <w:rsid w:val="00BB73EB"/>
    <w:rsid w:val="00BC0541"/>
    <w:rsid w:val="00BE2EF3"/>
    <w:rsid w:val="00BF37AE"/>
    <w:rsid w:val="00C053A4"/>
    <w:rsid w:val="00C17BC8"/>
    <w:rsid w:val="00C35C46"/>
    <w:rsid w:val="00C37E20"/>
    <w:rsid w:val="00C41EA3"/>
    <w:rsid w:val="00C5034C"/>
    <w:rsid w:val="00C55395"/>
    <w:rsid w:val="00C779F7"/>
    <w:rsid w:val="00C9400E"/>
    <w:rsid w:val="00CC0519"/>
    <w:rsid w:val="00CE4C5D"/>
    <w:rsid w:val="00CF739B"/>
    <w:rsid w:val="00D60D36"/>
    <w:rsid w:val="00D9752F"/>
    <w:rsid w:val="00D97969"/>
    <w:rsid w:val="00DA7948"/>
    <w:rsid w:val="00DB0E20"/>
    <w:rsid w:val="00DE583E"/>
    <w:rsid w:val="00E1666D"/>
    <w:rsid w:val="00E3552D"/>
    <w:rsid w:val="00E43538"/>
    <w:rsid w:val="00E74246"/>
    <w:rsid w:val="00EC6A13"/>
    <w:rsid w:val="00ED1FD8"/>
    <w:rsid w:val="00EF6DCA"/>
    <w:rsid w:val="00F21541"/>
    <w:rsid w:val="00F23173"/>
    <w:rsid w:val="00F36C99"/>
    <w:rsid w:val="00F5709F"/>
    <w:rsid w:val="00F70A89"/>
    <w:rsid w:val="00F756D6"/>
    <w:rsid w:val="00F80F20"/>
    <w:rsid w:val="00F86F9A"/>
    <w:rsid w:val="00FD2FA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8BB"/>
  <w15:chartTrackingRefBased/>
  <w15:docId w15:val="{32658BCD-8B92-4140-92A6-6571218F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F3F8C"/>
    <w:rPr>
      <w:b/>
      <w:bCs/>
    </w:rPr>
  </w:style>
  <w:style w:type="character" w:customStyle="1" w:styleId="Internetskapoveznica">
    <w:name w:val="Internetska poveznica"/>
    <w:basedOn w:val="Zadanifontodlomka"/>
    <w:uiPriority w:val="99"/>
    <w:unhideWhenUsed/>
    <w:rsid w:val="001F3F8C"/>
  </w:style>
  <w:style w:type="character" w:customStyle="1" w:styleId="ListLabel13">
    <w:name w:val="ListLabel 13"/>
    <w:qFormat/>
    <w:rsid w:val="001F3F8C"/>
    <w:rPr>
      <w:color w:val="0000FF"/>
      <w:u w:val="single"/>
    </w:rPr>
  </w:style>
  <w:style w:type="character" w:customStyle="1" w:styleId="ListLabel14">
    <w:name w:val="ListLabel 14"/>
    <w:qFormat/>
    <w:rsid w:val="001F3F8C"/>
    <w:rPr>
      <w:color w:val="0000FF"/>
      <w:sz w:val="24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F3F8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4C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4C5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373"/>
  </w:style>
  <w:style w:type="paragraph" w:styleId="Podnoje">
    <w:name w:val="footer"/>
    <w:basedOn w:val="Normal"/>
    <w:link w:val="PodnojeChar"/>
    <w:uiPriority w:val="99"/>
    <w:unhideWhenUsed/>
    <w:rsid w:val="008A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373"/>
  </w:style>
  <w:style w:type="paragraph" w:styleId="Tekstbalonia">
    <w:name w:val="Balloon Text"/>
    <w:basedOn w:val="Normal"/>
    <w:link w:val="TekstbaloniaChar"/>
    <w:uiPriority w:val="99"/>
    <w:semiHidden/>
    <w:unhideWhenUsed/>
    <w:rsid w:val="001C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CE8"/>
    <w:rPr>
      <w:rFonts w:ascii="Segoe UI" w:hAnsi="Segoe UI" w:cs="Segoe UI"/>
      <w:sz w:val="18"/>
      <w:szCs w:val="18"/>
    </w:rPr>
  </w:style>
  <w:style w:type="paragraph" w:customStyle="1" w:styleId="box8249682">
    <w:name w:val="box8249682"/>
    <w:basedOn w:val="Normal"/>
    <w:rsid w:val="00BE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9E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hyperlink" Target="https://os-trpanj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-trpanj.skole.hr/natjecaj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s-trpanj.skole.hr/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trpanj.skole.hr/natjecaj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Sinković</dc:creator>
  <cp:keywords/>
  <dc:description/>
  <cp:lastModifiedBy>Lovro Dabelić</cp:lastModifiedBy>
  <cp:revision>17</cp:revision>
  <cp:lastPrinted>2025-09-04T08:03:00Z</cp:lastPrinted>
  <dcterms:created xsi:type="dcterms:W3CDTF">2024-09-12T07:40:00Z</dcterms:created>
  <dcterms:modified xsi:type="dcterms:W3CDTF">2025-09-09T06:12:00Z</dcterms:modified>
</cp:coreProperties>
</file>