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6EF2E" w14:textId="77777777" w:rsidR="007453EA" w:rsidRPr="006467A4" w:rsidRDefault="007453EA" w:rsidP="007453EA">
      <w:pPr>
        <w:rPr>
          <w:rFonts w:ascii="Times New Roman" w:hAnsi="Times New Roman"/>
          <w:b/>
          <w:sz w:val="20"/>
          <w:szCs w:val="20"/>
        </w:rPr>
      </w:pPr>
      <w:r w:rsidRPr="006467A4">
        <w:rPr>
          <w:rFonts w:ascii="Times New Roman" w:hAnsi="Times New Roman"/>
          <w:b/>
          <w:sz w:val="20"/>
          <w:szCs w:val="20"/>
        </w:rPr>
        <w:t>REPUBLIKA HRVATSKA</w:t>
      </w:r>
    </w:p>
    <w:p w14:paraId="7FC27B98" w14:textId="77777777" w:rsidR="007453EA" w:rsidRPr="006467A4" w:rsidRDefault="007453EA" w:rsidP="007453EA">
      <w:pPr>
        <w:rPr>
          <w:rFonts w:ascii="Times New Roman" w:hAnsi="Times New Roman"/>
          <w:b/>
          <w:sz w:val="20"/>
          <w:szCs w:val="20"/>
        </w:rPr>
      </w:pPr>
      <w:r w:rsidRPr="006467A4">
        <w:rPr>
          <w:rFonts w:ascii="Times New Roman" w:hAnsi="Times New Roman"/>
          <w:b/>
          <w:sz w:val="20"/>
          <w:szCs w:val="20"/>
        </w:rPr>
        <w:t>OSNOVNA ŠKOLA  TRPANJ</w:t>
      </w:r>
    </w:p>
    <w:p w14:paraId="630C65C9" w14:textId="77777777" w:rsidR="007453EA" w:rsidRPr="006467A4" w:rsidRDefault="007453EA" w:rsidP="007453EA">
      <w:pPr>
        <w:rPr>
          <w:rFonts w:ascii="Times New Roman" w:hAnsi="Times New Roman"/>
          <w:b/>
          <w:sz w:val="20"/>
          <w:szCs w:val="20"/>
        </w:rPr>
      </w:pPr>
      <w:r w:rsidRPr="006467A4">
        <w:rPr>
          <w:rFonts w:ascii="Times New Roman" w:hAnsi="Times New Roman"/>
          <w:b/>
          <w:sz w:val="20"/>
          <w:szCs w:val="20"/>
        </w:rPr>
        <w:t>TRPANJ</w:t>
      </w:r>
    </w:p>
    <w:p w14:paraId="6DA9BBB0" w14:textId="29270F97" w:rsidR="007453EA" w:rsidRPr="006467A4" w:rsidRDefault="007453EA" w:rsidP="007453EA">
      <w:pPr>
        <w:rPr>
          <w:rFonts w:ascii="Times New Roman" w:hAnsi="Times New Roman"/>
          <w:b/>
          <w:sz w:val="20"/>
          <w:szCs w:val="20"/>
        </w:rPr>
      </w:pPr>
      <w:r w:rsidRPr="006467A4">
        <w:rPr>
          <w:rFonts w:ascii="Times New Roman" w:hAnsi="Times New Roman"/>
          <w:b/>
          <w:sz w:val="20"/>
          <w:szCs w:val="20"/>
        </w:rPr>
        <w:t xml:space="preserve">Klasa : </w:t>
      </w:r>
      <w:r w:rsidR="00A33EAB">
        <w:rPr>
          <w:rFonts w:ascii="Times New Roman" w:hAnsi="Times New Roman"/>
          <w:sz w:val="20"/>
          <w:szCs w:val="20"/>
        </w:rPr>
        <w:t>112-01/2</w:t>
      </w:r>
      <w:r w:rsidR="002C4A1D">
        <w:rPr>
          <w:rFonts w:ascii="Times New Roman" w:hAnsi="Times New Roman"/>
          <w:sz w:val="20"/>
          <w:szCs w:val="20"/>
        </w:rPr>
        <w:t>6</w:t>
      </w:r>
      <w:r w:rsidR="00A33EAB">
        <w:rPr>
          <w:rFonts w:ascii="Times New Roman" w:hAnsi="Times New Roman"/>
          <w:sz w:val="20"/>
          <w:szCs w:val="20"/>
        </w:rPr>
        <w:t>-0</w:t>
      </w:r>
      <w:r w:rsidR="002C4A1D">
        <w:rPr>
          <w:rFonts w:ascii="Times New Roman" w:hAnsi="Times New Roman"/>
          <w:sz w:val="20"/>
          <w:szCs w:val="20"/>
        </w:rPr>
        <w:t>1</w:t>
      </w:r>
      <w:r w:rsidR="00A33EAB">
        <w:rPr>
          <w:rFonts w:ascii="Times New Roman" w:hAnsi="Times New Roman"/>
          <w:sz w:val="20"/>
          <w:szCs w:val="20"/>
        </w:rPr>
        <w:t>/</w:t>
      </w:r>
      <w:r w:rsidR="002C4A1D">
        <w:rPr>
          <w:rFonts w:ascii="Times New Roman" w:hAnsi="Times New Roman"/>
          <w:sz w:val="20"/>
          <w:szCs w:val="20"/>
        </w:rPr>
        <w:t>5</w:t>
      </w:r>
    </w:p>
    <w:p w14:paraId="23924FD1" w14:textId="648F9FCD" w:rsidR="007453EA" w:rsidRPr="006467A4" w:rsidRDefault="007453EA" w:rsidP="007453EA">
      <w:pPr>
        <w:rPr>
          <w:rFonts w:ascii="Times New Roman" w:hAnsi="Times New Roman"/>
          <w:b/>
          <w:sz w:val="20"/>
          <w:szCs w:val="20"/>
        </w:rPr>
      </w:pPr>
      <w:r w:rsidRPr="006467A4">
        <w:rPr>
          <w:rFonts w:ascii="Times New Roman" w:hAnsi="Times New Roman"/>
          <w:b/>
          <w:sz w:val="20"/>
          <w:szCs w:val="20"/>
        </w:rPr>
        <w:t xml:space="preserve">Ur.broj : </w:t>
      </w:r>
      <w:r w:rsidR="00C45826" w:rsidRPr="006467A4">
        <w:rPr>
          <w:rFonts w:ascii="Times New Roman" w:hAnsi="Times New Roman"/>
          <w:sz w:val="20"/>
          <w:szCs w:val="20"/>
        </w:rPr>
        <w:t>2117-29-01-2</w:t>
      </w:r>
      <w:r w:rsidR="002C4A1D">
        <w:rPr>
          <w:rFonts w:ascii="Times New Roman" w:hAnsi="Times New Roman"/>
          <w:sz w:val="20"/>
          <w:szCs w:val="20"/>
        </w:rPr>
        <w:t>6</w:t>
      </w:r>
      <w:r w:rsidR="00C45826" w:rsidRPr="006467A4">
        <w:rPr>
          <w:rFonts w:ascii="Times New Roman" w:hAnsi="Times New Roman"/>
          <w:sz w:val="20"/>
          <w:szCs w:val="20"/>
        </w:rPr>
        <w:t>-</w:t>
      </w:r>
      <w:r w:rsidR="002C4A1D">
        <w:rPr>
          <w:rFonts w:ascii="Times New Roman" w:hAnsi="Times New Roman"/>
          <w:sz w:val="20"/>
          <w:szCs w:val="20"/>
        </w:rPr>
        <w:t>6</w:t>
      </w:r>
    </w:p>
    <w:p w14:paraId="3F0CC896" w14:textId="2878AEF7" w:rsidR="007453EA" w:rsidRDefault="00C91C20" w:rsidP="00AC7357">
      <w:pPr>
        <w:rPr>
          <w:rFonts w:ascii="Times New Roman" w:hAnsi="Times New Roman"/>
          <w:b/>
          <w:sz w:val="20"/>
          <w:szCs w:val="20"/>
        </w:rPr>
      </w:pPr>
      <w:r w:rsidRPr="006467A4">
        <w:rPr>
          <w:rFonts w:ascii="Times New Roman" w:hAnsi="Times New Roman"/>
          <w:b/>
          <w:sz w:val="20"/>
          <w:szCs w:val="20"/>
        </w:rPr>
        <w:t xml:space="preserve">U Trpnju, </w:t>
      </w:r>
      <w:r w:rsidR="00174282">
        <w:rPr>
          <w:rFonts w:ascii="Times New Roman" w:hAnsi="Times New Roman"/>
          <w:b/>
          <w:sz w:val="20"/>
          <w:szCs w:val="20"/>
        </w:rPr>
        <w:t>20</w:t>
      </w:r>
      <w:r w:rsidR="007453EA" w:rsidRPr="006467A4">
        <w:rPr>
          <w:rFonts w:ascii="Times New Roman" w:hAnsi="Times New Roman"/>
          <w:b/>
          <w:sz w:val="20"/>
          <w:szCs w:val="20"/>
        </w:rPr>
        <w:t xml:space="preserve">. </w:t>
      </w:r>
      <w:r w:rsidR="00EF19C5">
        <w:rPr>
          <w:rFonts w:ascii="Times New Roman" w:hAnsi="Times New Roman"/>
          <w:b/>
          <w:sz w:val="20"/>
          <w:szCs w:val="20"/>
        </w:rPr>
        <w:t xml:space="preserve">listopada </w:t>
      </w:r>
      <w:r w:rsidR="007453EA" w:rsidRPr="006467A4">
        <w:rPr>
          <w:rFonts w:ascii="Times New Roman" w:hAnsi="Times New Roman"/>
          <w:b/>
          <w:sz w:val="20"/>
          <w:szCs w:val="20"/>
        </w:rPr>
        <w:t>202</w:t>
      </w:r>
      <w:r w:rsidR="00EF19C5">
        <w:rPr>
          <w:rFonts w:ascii="Times New Roman" w:hAnsi="Times New Roman"/>
          <w:b/>
          <w:sz w:val="20"/>
          <w:szCs w:val="20"/>
        </w:rPr>
        <w:t>6</w:t>
      </w:r>
      <w:r w:rsidR="007453EA" w:rsidRPr="006467A4">
        <w:rPr>
          <w:rFonts w:ascii="Times New Roman" w:hAnsi="Times New Roman"/>
          <w:b/>
          <w:sz w:val="20"/>
          <w:szCs w:val="20"/>
        </w:rPr>
        <w:t xml:space="preserve">. </w:t>
      </w:r>
      <w:r w:rsidR="00B96BB0">
        <w:rPr>
          <w:rFonts w:ascii="Times New Roman" w:hAnsi="Times New Roman"/>
          <w:b/>
          <w:sz w:val="20"/>
          <w:szCs w:val="20"/>
        </w:rPr>
        <w:t>g</w:t>
      </w:r>
      <w:r w:rsidR="007453EA" w:rsidRPr="006467A4">
        <w:rPr>
          <w:rFonts w:ascii="Times New Roman" w:hAnsi="Times New Roman"/>
          <w:b/>
          <w:sz w:val="20"/>
          <w:szCs w:val="20"/>
        </w:rPr>
        <w:t>odine</w:t>
      </w:r>
    </w:p>
    <w:p w14:paraId="5E37B920" w14:textId="77777777" w:rsidR="007453EA" w:rsidRPr="006467A4" w:rsidRDefault="007453EA" w:rsidP="00442419">
      <w:pPr>
        <w:spacing w:after="0" w:line="240" w:lineRule="auto"/>
        <w:jc w:val="both"/>
        <w:rPr>
          <w:rFonts w:ascii="Times New Roman" w:hAnsi="Times New Roman"/>
          <w:b/>
          <w:sz w:val="20"/>
          <w:szCs w:val="20"/>
        </w:rPr>
      </w:pPr>
      <w:r w:rsidRPr="006467A4">
        <w:rPr>
          <w:rFonts w:ascii="Times New Roman" w:hAnsi="Times New Roman"/>
          <w:b/>
          <w:sz w:val="20"/>
          <w:szCs w:val="20"/>
        </w:rPr>
        <w:t>OBAVIJEST</w:t>
      </w:r>
    </w:p>
    <w:p w14:paraId="1AC5F969" w14:textId="77777777" w:rsidR="00442419" w:rsidRPr="006467A4" w:rsidRDefault="007453EA" w:rsidP="00442419">
      <w:pPr>
        <w:spacing w:after="0" w:line="240" w:lineRule="auto"/>
        <w:jc w:val="both"/>
        <w:rPr>
          <w:rFonts w:ascii="Times New Roman" w:hAnsi="Times New Roman"/>
          <w:b/>
          <w:sz w:val="20"/>
          <w:szCs w:val="20"/>
        </w:rPr>
      </w:pPr>
      <w:r w:rsidRPr="006467A4">
        <w:rPr>
          <w:rFonts w:ascii="Times New Roman" w:hAnsi="Times New Roman"/>
          <w:b/>
          <w:sz w:val="20"/>
          <w:szCs w:val="20"/>
        </w:rPr>
        <w:t xml:space="preserve"> Povjerenstva</w:t>
      </w:r>
      <w:r w:rsidR="00442419" w:rsidRPr="006467A4">
        <w:rPr>
          <w:rFonts w:ascii="Times New Roman" w:hAnsi="Times New Roman"/>
          <w:b/>
          <w:sz w:val="20"/>
          <w:szCs w:val="20"/>
        </w:rPr>
        <w:t xml:space="preserve"> za procjenu i vrednovanje kandidata</w:t>
      </w:r>
      <w:r w:rsidRPr="006467A4">
        <w:rPr>
          <w:rFonts w:ascii="Times New Roman" w:hAnsi="Times New Roman"/>
          <w:b/>
          <w:sz w:val="20"/>
          <w:szCs w:val="20"/>
        </w:rPr>
        <w:t xml:space="preserve"> za radno mjesto učitelja/ice Povijesti</w:t>
      </w:r>
    </w:p>
    <w:p w14:paraId="37FE037E" w14:textId="77777777" w:rsidR="00442419" w:rsidRPr="006467A4" w:rsidRDefault="00442419" w:rsidP="00442419">
      <w:pPr>
        <w:spacing w:after="0" w:line="240" w:lineRule="auto"/>
        <w:jc w:val="both"/>
        <w:rPr>
          <w:rFonts w:ascii="Times New Roman" w:hAnsi="Times New Roman"/>
          <w:sz w:val="20"/>
          <w:szCs w:val="20"/>
        </w:rPr>
      </w:pPr>
    </w:p>
    <w:p w14:paraId="26D8C427" w14:textId="38DCFBE5" w:rsidR="00442419" w:rsidRPr="006467A4" w:rsidRDefault="00442419" w:rsidP="00442419">
      <w:pPr>
        <w:spacing w:after="0" w:line="240" w:lineRule="auto"/>
        <w:ind w:firstLine="708"/>
        <w:jc w:val="both"/>
        <w:rPr>
          <w:rFonts w:ascii="Times New Roman" w:hAnsi="Times New Roman"/>
          <w:sz w:val="20"/>
          <w:szCs w:val="20"/>
        </w:rPr>
      </w:pPr>
      <w:r w:rsidRPr="006467A4">
        <w:rPr>
          <w:rFonts w:ascii="Times New Roman" w:hAnsi="Times New Roman"/>
          <w:sz w:val="20"/>
          <w:szCs w:val="20"/>
        </w:rPr>
        <w:t>Procjena odnosno testiranje kandidata prijavlje</w:t>
      </w:r>
      <w:r w:rsidR="0049500B" w:rsidRPr="006467A4">
        <w:rPr>
          <w:rFonts w:ascii="Times New Roman" w:hAnsi="Times New Roman"/>
          <w:sz w:val="20"/>
          <w:szCs w:val="20"/>
        </w:rPr>
        <w:t xml:space="preserve">nih na natječaj objavljen dana </w:t>
      </w:r>
      <w:r w:rsidR="00EF19C5">
        <w:rPr>
          <w:rFonts w:ascii="Times New Roman" w:hAnsi="Times New Roman"/>
          <w:sz w:val="20"/>
          <w:szCs w:val="20"/>
        </w:rPr>
        <w:t>6</w:t>
      </w:r>
      <w:r w:rsidR="007453EA" w:rsidRPr="006467A4">
        <w:rPr>
          <w:rFonts w:ascii="Times New Roman" w:hAnsi="Times New Roman"/>
          <w:sz w:val="20"/>
          <w:szCs w:val="20"/>
        </w:rPr>
        <w:t>.</w:t>
      </w:r>
      <w:r w:rsidR="00EF19C5">
        <w:rPr>
          <w:rFonts w:ascii="Times New Roman" w:hAnsi="Times New Roman"/>
          <w:sz w:val="20"/>
          <w:szCs w:val="20"/>
        </w:rPr>
        <w:t xml:space="preserve"> listopada</w:t>
      </w:r>
      <w:r w:rsidRPr="006467A4">
        <w:rPr>
          <w:rFonts w:ascii="Times New Roman" w:hAnsi="Times New Roman"/>
          <w:sz w:val="20"/>
          <w:szCs w:val="20"/>
        </w:rPr>
        <w:t xml:space="preserve"> 202</w:t>
      </w:r>
      <w:r w:rsidR="00EF19C5">
        <w:rPr>
          <w:rFonts w:ascii="Times New Roman" w:hAnsi="Times New Roman"/>
          <w:sz w:val="20"/>
          <w:szCs w:val="20"/>
        </w:rPr>
        <w:t>6</w:t>
      </w:r>
      <w:r w:rsidRPr="006467A4">
        <w:rPr>
          <w:rFonts w:ascii="Times New Roman" w:hAnsi="Times New Roman"/>
          <w:sz w:val="20"/>
          <w:szCs w:val="20"/>
        </w:rPr>
        <w:t xml:space="preserve">. godine na mrežnoj stranici i oglasnoj ploči Škole te mrežnim stranicama i oglasnim pločama Hrvatskog zavoda za zapošljavanje za zasnivanje radnog odnosa na radnom mjestu učitelja/ice </w:t>
      </w:r>
      <w:r w:rsidR="007453EA" w:rsidRPr="006467A4">
        <w:rPr>
          <w:rFonts w:ascii="Times New Roman" w:hAnsi="Times New Roman"/>
          <w:sz w:val="20"/>
          <w:szCs w:val="20"/>
        </w:rPr>
        <w:t xml:space="preserve">Povijesti </w:t>
      </w:r>
      <w:r w:rsidRPr="006467A4">
        <w:rPr>
          <w:rFonts w:ascii="Times New Roman" w:hAnsi="Times New Roman"/>
          <w:sz w:val="20"/>
          <w:szCs w:val="20"/>
        </w:rPr>
        <w:t>na određeno nepuno radno vrijeme od 16 sati tjedno vršit će se usmenim testiranjem i vrednovanjem kandidata iz područja poznavanja propisa koji se odnose na djelatnost  osnovnog obrazovanja.</w:t>
      </w:r>
    </w:p>
    <w:p w14:paraId="64E9DBAA" w14:textId="77777777" w:rsidR="00442419" w:rsidRPr="006467A4" w:rsidRDefault="00442419" w:rsidP="00442419">
      <w:pPr>
        <w:spacing w:after="0" w:line="240" w:lineRule="auto"/>
        <w:rPr>
          <w:rFonts w:ascii="Times New Roman" w:eastAsiaTheme="minorHAnsi" w:hAnsi="Times New Roman"/>
          <w:sz w:val="20"/>
          <w:szCs w:val="20"/>
        </w:rPr>
      </w:pPr>
    </w:p>
    <w:p w14:paraId="7A9CFE3E" w14:textId="77777777" w:rsidR="00442419" w:rsidRPr="006467A4" w:rsidRDefault="00442419" w:rsidP="00442419">
      <w:pPr>
        <w:spacing w:after="0" w:line="240" w:lineRule="auto"/>
        <w:jc w:val="both"/>
        <w:rPr>
          <w:rFonts w:ascii="Times New Roman" w:eastAsiaTheme="minorHAnsi" w:hAnsi="Times New Roman"/>
          <w:sz w:val="20"/>
          <w:szCs w:val="20"/>
        </w:rPr>
      </w:pPr>
      <w:r w:rsidRPr="006467A4">
        <w:rPr>
          <w:rFonts w:ascii="Times New Roman" w:eastAsiaTheme="minorHAnsi" w:hAnsi="Times New Roman"/>
          <w:sz w:val="20"/>
          <w:szCs w:val="20"/>
        </w:rPr>
        <w:t>Pravni i drugi izvori za pripremanje kandidata:</w:t>
      </w:r>
    </w:p>
    <w:p w14:paraId="23C13D82" w14:textId="77777777" w:rsidR="00204EB3" w:rsidRPr="005E5A23" w:rsidRDefault="00204EB3" w:rsidP="00204EB3">
      <w:pPr>
        <w:numPr>
          <w:ilvl w:val="0"/>
          <w:numId w:val="1"/>
        </w:numPr>
        <w:spacing w:after="0" w:line="240" w:lineRule="auto"/>
        <w:contextualSpacing/>
        <w:jc w:val="both"/>
        <w:rPr>
          <w:rFonts w:eastAsia="Aptos"/>
        </w:rPr>
      </w:pPr>
      <w:r w:rsidRPr="005E5A23">
        <w:rPr>
          <w:rFonts w:eastAsia="Aptos"/>
        </w:rPr>
        <w:t>Zakon o odgoju i obrazovanju u osnovnoj i srednjoj školi („Narodne novine“, br. 87/08., 86/09., 92/10., 105/10., 90/11., 16/12., 86/12., 94/13., 152/14., 7/17, 68/18., 98/19.,64/20 i 156/23),</w:t>
      </w:r>
    </w:p>
    <w:p w14:paraId="47617AEB" w14:textId="77777777" w:rsidR="00204EB3" w:rsidRPr="005E5A23" w:rsidRDefault="00204EB3" w:rsidP="00204EB3">
      <w:pPr>
        <w:numPr>
          <w:ilvl w:val="0"/>
          <w:numId w:val="1"/>
        </w:numPr>
        <w:spacing w:after="0" w:line="240" w:lineRule="auto"/>
        <w:contextualSpacing/>
        <w:jc w:val="both"/>
        <w:rPr>
          <w:rFonts w:eastAsia="Aptos"/>
        </w:rPr>
      </w:pPr>
      <w:r w:rsidRPr="00131D2A">
        <w:rPr>
          <w:shd w:val="clear" w:color="auto" w:fill="F5FAFD"/>
        </w:rPr>
        <w:t>Pravilnik o načinima, postupcima i elementima vrednovanja učenika u osnovnim i srednjim školama (Narodne novine br. 112/10., 82/19., 43/20. i 100/21)</w:t>
      </w:r>
    </w:p>
    <w:p w14:paraId="01B56949" w14:textId="77777777" w:rsidR="00204EB3" w:rsidRPr="0034042A" w:rsidRDefault="00204EB3" w:rsidP="00204EB3">
      <w:pPr>
        <w:numPr>
          <w:ilvl w:val="0"/>
          <w:numId w:val="1"/>
        </w:numPr>
        <w:spacing w:after="0" w:line="240" w:lineRule="auto"/>
        <w:contextualSpacing/>
        <w:jc w:val="both"/>
        <w:rPr>
          <w:rFonts w:eastAsia="Aptos"/>
        </w:rPr>
      </w:pPr>
      <w:r w:rsidRPr="005E5A23">
        <w:rPr>
          <w:rFonts w:eastAsia="Aptos"/>
        </w:rPr>
        <w:t xml:space="preserve">Kurikulum nastavnog predmeta </w:t>
      </w:r>
      <w:r>
        <w:rPr>
          <w:rFonts w:eastAsia="Aptos"/>
        </w:rPr>
        <w:t xml:space="preserve">povijesti </w:t>
      </w:r>
      <w:r w:rsidRPr="005E5A23">
        <w:rPr>
          <w:rFonts w:eastAsia="Aptos"/>
        </w:rPr>
        <w:t>za osnovne škole u Republici Hrvatskoj („Narodne novine“, br. 10/19.).</w:t>
      </w:r>
    </w:p>
    <w:p w14:paraId="2794B5D1" w14:textId="77777777" w:rsidR="00204EB3" w:rsidRPr="005E5A23" w:rsidRDefault="00204EB3" w:rsidP="00204EB3">
      <w:pPr>
        <w:numPr>
          <w:ilvl w:val="0"/>
          <w:numId w:val="1"/>
        </w:numPr>
        <w:spacing w:after="0" w:line="240" w:lineRule="auto"/>
        <w:contextualSpacing/>
        <w:jc w:val="both"/>
        <w:rPr>
          <w:rFonts w:eastAsia="Aptos"/>
        </w:rPr>
      </w:pPr>
      <w:r w:rsidRPr="005E5A23">
        <w:rPr>
          <w:rFonts w:eastAsia="Aptos"/>
        </w:rPr>
        <w:t>Statut Osnovne škole Trpanj(2024.)</w:t>
      </w:r>
    </w:p>
    <w:p w14:paraId="0F0FD16C" w14:textId="77777777" w:rsidR="00204EB3" w:rsidRPr="005E5A23" w:rsidRDefault="00204EB3" w:rsidP="00204EB3">
      <w:pPr>
        <w:numPr>
          <w:ilvl w:val="0"/>
          <w:numId w:val="1"/>
        </w:numPr>
        <w:spacing w:after="0" w:line="240" w:lineRule="auto"/>
        <w:contextualSpacing/>
        <w:jc w:val="both"/>
        <w:rPr>
          <w:rFonts w:eastAsia="Aptos"/>
        </w:rPr>
      </w:pPr>
      <w:r w:rsidRPr="00131D2A">
        <w:rPr>
          <w:shd w:val="clear" w:color="auto" w:fill="F5FAFD"/>
        </w:rPr>
        <w:t>Pravilnik o tjednim radnim obvezama učitelja i stručnih suradnika u osnovnoj školi (NN 34/2014.)</w:t>
      </w:r>
    </w:p>
    <w:p w14:paraId="6CE1D314" w14:textId="77777777" w:rsidR="00204EB3" w:rsidRPr="005E5A23" w:rsidRDefault="00204EB3" w:rsidP="00204EB3">
      <w:pPr>
        <w:numPr>
          <w:ilvl w:val="0"/>
          <w:numId w:val="1"/>
        </w:numPr>
        <w:spacing w:after="0" w:line="240" w:lineRule="auto"/>
        <w:contextualSpacing/>
        <w:jc w:val="both"/>
        <w:rPr>
          <w:rFonts w:eastAsia="Aptos"/>
        </w:rPr>
      </w:pPr>
      <w:r w:rsidRPr="00131D2A">
        <w:rPr>
          <w:shd w:val="clear" w:color="auto" w:fill="F5FAFD"/>
        </w:rPr>
        <w:t>Pravilnik o osnovnoškolskom i srednjoškolskom odgoju i obrazovanju učenika s teškoćama u razvoju (NN 24/2015)</w:t>
      </w:r>
    </w:p>
    <w:p w14:paraId="2E6BA4F9" w14:textId="77777777" w:rsidR="00204EB3" w:rsidRPr="0034042A" w:rsidRDefault="00204EB3" w:rsidP="00204EB3">
      <w:pPr>
        <w:numPr>
          <w:ilvl w:val="0"/>
          <w:numId w:val="1"/>
        </w:numPr>
        <w:spacing w:after="0" w:line="240" w:lineRule="auto"/>
        <w:contextualSpacing/>
        <w:jc w:val="both"/>
        <w:rPr>
          <w:rFonts w:eastAsia="Aptos"/>
        </w:rPr>
      </w:pPr>
      <w:r w:rsidRPr="00131D2A">
        <w:rPr>
          <w:shd w:val="clear" w:color="auto" w:fill="F5FAFD"/>
        </w:rPr>
        <w:t>Pravilnik o kriterijima za izricanje pedagoških mjera (Narodne novine br. 94/15. i 3/17.)</w:t>
      </w:r>
    </w:p>
    <w:p w14:paraId="4D54959A" w14:textId="77777777" w:rsidR="00442419" w:rsidRPr="006467A4" w:rsidRDefault="00442419" w:rsidP="00442419">
      <w:pPr>
        <w:spacing w:after="0" w:line="240" w:lineRule="auto"/>
        <w:ind w:left="720"/>
        <w:contextualSpacing/>
        <w:jc w:val="both"/>
        <w:rPr>
          <w:rFonts w:ascii="Times New Roman" w:eastAsiaTheme="minorHAnsi" w:hAnsi="Times New Roman"/>
          <w:sz w:val="20"/>
          <w:szCs w:val="20"/>
        </w:rPr>
      </w:pPr>
    </w:p>
    <w:p w14:paraId="52E43C25" w14:textId="77777777" w:rsidR="00204EB3" w:rsidRDefault="00204EB3" w:rsidP="00AC7357">
      <w:pPr>
        <w:spacing w:after="0" w:line="240" w:lineRule="auto"/>
        <w:contextualSpacing/>
        <w:jc w:val="both"/>
        <w:rPr>
          <w:rFonts w:ascii="Times New Roman" w:eastAsiaTheme="minorHAnsi" w:hAnsi="Times New Roman"/>
          <w:sz w:val="20"/>
          <w:szCs w:val="20"/>
        </w:rPr>
      </w:pPr>
    </w:p>
    <w:p w14:paraId="40FC232A" w14:textId="076BF009" w:rsidR="00AC7357" w:rsidRPr="00FF3D0F" w:rsidRDefault="00AC7357" w:rsidP="00AC7357">
      <w:pPr>
        <w:spacing w:after="0" w:line="240" w:lineRule="auto"/>
        <w:contextualSpacing/>
        <w:jc w:val="both"/>
        <w:rPr>
          <w:rFonts w:ascii="Times New Roman" w:eastAsiaTheme="minorHAnsi" w:hAnsi="Times New Roman"/>
          <w:sz w:val="20"/>
          <w:szCs w:val="20"/>
        </w:rPr>
      </w:pPr>
      <w:r>
        <w:rPr>
          <w:rFonts w:ascii="Times New Roman" w:eastAsiaTheme="minorHAnsi" w:hAnsi="Times New Roman"/>
          <w:sz w:val="20"/>
          <w:szCs w:val="20"/>
        </w:rPr>
        <w:t>P</w:t>
      </w:r>
      <w:r w:rsidRPr="00FF3D0F">
        <w:rPr>
          <w:rFonts w:ascii="Times New Roman" w:eastAsiaTheme="minorHAnsi" w:hAnsi="Times New Roman"/>
          <w:sz w:val="20"/>
          <w:szCs w:val="20"/>
        </w:rPr>
        <w:t>RAVILA TESTIRANJA</w:t>
      </w:r>
    </w:p>
    <w:p w14:paraId="23DDE384" w14:textId="77777777" w:rsidR="00AC7357" w:rsidRPr="00FF3D0F" w:rsidRDefault="00AC7357" w:rsidP="00AC7357">
      <w:pPr>
        <w:spacing w:after="0" w:line="240" w:lineRule="auto"/>
        <w:contextualSpacing/>
        <w:jc w:val="both"/>
        <w:rPr>
          <w:rFonts w:ascii="Times New Roman" w:eastAsiaTheme="minorHAnsi" w:hAnsi="Times New Roman"/>
          <w:sz w:val="20"/>
          <w:szCs w:val="20"/>
        </w:rPr>
      </w:pPr>
    </w:p>
    <w:p w14:paraId="23DFE5C9" w14:textId="223209C8" w:rsidR="00204EB3" w:rsidRPr="00EC283A" w:rsidRDefault="00204EB3" w:rsidP="00204EB3">
      <w:pPr>
        <w:spacing w:after="0" w:line="240" w:lineRule="auto"/>
        <w:jc w:val="both"/>
        <w:rPr>
          <w:rFonts w:ascii="Times New Roman" w:hAnsi="Times New Roman"/>
          <w:sz w:val="24"/>
          <w:szCs w:val="24"/>
        </w:rPr>
      </w:pPr>
      <w:r w:rsidRPr="00EC283A">
        <w:rPr>
          <w:rFonts w:ascii="Times New Roman" w:hAnsi="Times New Roman"/>
          <w:sz w:val="24"/>
          <w:szCs w:val="24"/>
        </w:rPr>
        <w:t xml:space="preserve">Po dolasku na provjeru znanja od kandidata će biti zatraženo predočavanje odgovarajuće identifikacijske isprave radi utvrđivanja identiteta. Testiranju ne mogu pristupiti kandidati koji ne mogu dokazati identitet, osobe koje ne ispunjavaju formalne uvjete natječaja, te osobe za koje se utvrdi da nisu podnijele prijavu na javni natječaj za radno mjesto za koje se obavlja testiranje. Po utvrđivanju identiteta i svojstva kandidata započet će se s </w:t>
      </w:r>
      <w:r w:rsidR="00174282">
        <w:rPr>
          <w:rFonts w:ascii="Times New Roman" w:hAnsi="Times New Roman"/>
          <w:sz w:val="24"/>
          <w:szCs w:val="24"/>
        </w:rPr>
        <w:t xml:space="preserve">usmenim </w:t>
      </w:r>
      <w:r w:rsidRPr="00EC283A">
        <w:rPr>
          <w:rFonts w:ascii="Times New Roman" w:hAnsi="Times New Roman"/>
          <w:sz w:val="24"/>
          <w:szCs w:val="24"/>
        </w:rPr>
        <w:t>testiranjem</w:t>
      </w:r>
      <w:r>
        <w:rPr>
          <w:rFonts w:ascii="Times New Roman" w:hAnsi="Times New Roman"/>
          <w:sz w:val="24"/>
          <w:szCs w:val="24"/>
        </w:rPr>
        <w:t xml:space="preserve">. </w:t>
      </w:r>
      <w:r w:rsidRPr="00EC283A">
        <w:rPr>
          <w:rFonts w:ascii="Times New Roman" w:hAnsi="Times New Roman"/>
          <w:sz w:val="24"/>
          <w:szCs w:val="24"/>
        </w:rPr>
        <w:t xml:space="preserve">Povjerenstvo u razgovoru s kandidatima utvrđuje znanja, sposobnosti, interese i motivaciju kandidata za rad u školi. </w:t>
      </w:r>
    </w:p>
    <w:p w14:paraId="2366C4AE" w14:textId="77777777" w:rsidR="006467A4" w:rsidRPr="006467A4" w:rsidRDefault="006467A4" w:rsidP="00DE1ACC">
      <w:pPr>
        <w:pStyle w:val="ListParagraph"/>
        <w:spacing w:after="0"/>
        <w:ind w:left="0"/>
        <w:jc w:val="both"/>
        <w:rPr>
          <w:rFonts w:ascii="Times New Roman" w:hAnsi="Times New Roman"/>
          <w:sz w:val="20"/>
          <w:szCs w:val="20"/>
        </w:rPr>
      </w:pPr>
    </w:p>
    <w:p w14:paraId="23D657A4" w14:textId="6EE03541" w:rsidR="00DE1ACC" w:rsidRPr="00AC7357" w:rsidRDefault="00DE1ACC" w:rsidP="00AC7357">
      <w:pPr>
        <w:pStyle w:val="ListParagraph"/>
        <w:spacing w:after="0"/>
        <w:ind w:left="0"/>
        <w:jc w:val="both"/>
        <w:rPr>
          <w:rFonts w:ascii="Times New Roman" w:hAnsi="Times New Roman"/>
          <w:sz w:val="20"/>
          <w:szCs w:val="20"/>
        </w:rPr>
      </w:pPr>
      <w:r w:rsidRPr="006467A4">
        <w:rPr>
          <w:rFonts w:ascii="Times New Roman" w:hAnsi="Times New Roman"/>
          <w:sz w:val="20"/>
          <w:szCs w:val="20"/>
        </w:rPr>
        <w:t>Testiranje kandi</w:t>
      </w:r>
      <w:r w:rsidR="00174282">
        <w:rPr>
          <w:rFonts w:ascii="Times New Roman" w:hAnsi="Times New Roman"/>
          <w:sz w:val="20"/>
          <w:szCs w:val="20"/>
        </w:rPr>
        <w:t>d</w:t>
      </w:r>
      <w:r w:rsidRPr="006467A4">
        <w:rPr>
          <w:rFonts w:ascii="Times New Roman" w:hAnsi="Times New Roman"/>
          <w:sz w:val="20"/>
          <w:szCs w:val="20"/>
        </w:rPr>
        <w:t>ata odr</w:t>
      </w:r>
      <w:r w:rsidR="00833BD5">
        <w:rPr>
          <w:rFonts w:ascii="Times New Roman" w:hAnsi="Times New Roman"/>
          <w:sz w:val="20"/>
          <w:szCs w:val="20"/>
        </w:rPr>
        <w:t xml:space="preserve">žat će se u </w:t>
      </w:r>
      <w:r w:rsidR="00C143ED">
        <w:rPr>
          <w:rFonts w:ascii="Times New Roman" w:hAnsi="Times New Roman"/>
          <w:sz w:val="20"/>
          <w:szCs w:val="20"/>
        </w:rPr>
        <w:t>petak</w:t>
      </w:r>
      <w:r w:rsidRPr="006467A4">
        <w:rPr>
          <w:rFonts w:ascii="Times New Roman" w:hAnsi="Times New Roman"/>
          <w:sz w:val="20"/>
          <w:szCs w:val="20"/>
        </w:rPr>
        <w:t>,</w:t>
      </w:r>
      <w:r w:rsidR="00174282">
        <w:rPr>
          <w:rFonts w:ascii="Times New Roman" w:hAnsi="Times New Roman"/>
          <w:sz w:val="20"/>
          <w:szCs w:val="20"/>
        </w:rPr>
        <w:t>30</w:t>
      </w:r>
      <w:r w:rsidRPr="006467A4">
        <w:rPr>
          <w:rFonts w:ascii="Times New Roman" w:hAnsi="Times New Roman"/>
          <w:sz w:val="20"/>
          <w:szCs w:val="20"/>
        </w:rPr>
        <w:t xml:space="preserve">. </w:t>
      </w:r>
      <w:r w:rsidR="00EF19C5">
        <w:rPr>
          <w:rFonts w:ascii="Times New Roman" w:hAnsi="Times New Roman"/>
          <w:sz w:val="20"/>
          <w:szCs w:val="20"/>
        </w:rPr>
        <w:t xml:space="preserve">listopada </w:t>
      </w:r>
      <w:r w:rsidRPr="006467A4">
        <w:rPr>
          <w:rFonts w:ascii="Times New Roman" w:hAnsi="Times New Roman"/>
          <w:sz w:val="20"/>
          <w:szCs w:val="20"/>
        </w:rPr>
        <w:t>202</w:t>
      </w:r>
      <w:r w:rsidR="00EF19C5">
        <w:rPr>
          <w:rFonts w:ascii="Times New Roman" w:hAnsi="Times New Roman"/>
          <w:sz w:val="20"/>
          <w:szCs w:val="20"/>
        </w:rPr>
        <w:t>6</w:t>
      </w:r>
      <w:r w:rsidRPr="006467A4">
        <w:rPr>
          <w:rFonts w:ascii="Times New Roman" w:hAnsi="Times New Roman"/>
          <w:sz w:val="20"/>
          <w:szCs w:val="20"/>
        </w:rPr>
        <w:t>. godine u prostorijama Osnovn</w:t>
      </w:r>
      <w:r w:rsidR="00A1142C">
        <w:rPr>
          <w:rFonts w:ascii="Times New Roman" w:hAnsi="Times New Roman"/>
          <w:sz w:val="20"/>
          <w:szCs w:val="20"/>
        </w:rPr>
        <w:t>e škole Trpanj s početkom u 1</w:t>
      </w:r>
      <w:r w:rsidR="00174282">
        <w:rPr>
          <w:rFonts w:ascii="Times New Roman" w:hAnsi="Times New Roman"/>
          <w:sz w:val="20"/>
          <w:szCs w:val="20"/>
        </w:rPr>
        <w:t>3</w:t>
      </w:r>
      <w:r w:rsidR="00A1142C">
        <w:rPr>
          <w:rFonts w:ascii="Times New Roman" w:hAnsi="Times New Roman"/>
          <w:sz w:val="20"/>
          <w:szCs w:val="20"/>
        </w:rPr>
        <w:t>:</w:t>
      </w:r>
      <w:r w:rsidR="00174282">
        <w:rPr>
          <w:rFonts w:ascii="Times New Roman" w:hAnsi="Times New Roman"/>
          <w:sz w:val="20"/>
          <w:szCs w:val="20"/>
        </w:rPr>
        <w:t>1</w:t>
      </w:r>
      <w:r w:rsidR="004C2BD9">
        <w:rPr>
          <w:rFonts w:ascii="Times New Roman" w:hAnsi="Times New Roman"/>
          <w:sz w:val="20"/>
          <w:szCs w:val="20"/>
        </w:rPr>
        <w:t>0</w:t>
      </w:r>
      <w:r w:rsidRPr="006467A4">
        <w:rPr>
          <w:rFonts w:ascii="Times New Roman" w:hAnsi="Times New Roman"/>
          <w:sz w:val="20"/>
          <w:szCs w:val="20"/>
        </w:rPr>
        <w:t xml:space="preserve"> sati. Pozivaju se sljedeći kandidati koji su podnijeli pravodobne i potpune prijave te ispunjavaju formalne uvjete natječaja:</w:t>
      </w:r>
      <w:r w:rsidRPr="006467A4">
        <w:rPr>
          <w:rFonts w:ascii="Times New Roman" w:eastAsia="Times New Roman" w:hAnsi="Times New Roman"/>
          <w:color w:val="000000"/>
          <w:sz w:val="20"/>
          <w:szCs w:val="20"/>
          <w:lang w:eastAsia="hr-HR"/>
        </w:rPr>
        <w:t> </w:t>
      </w:r>
    </w:p>
    <w:tbl>
      <w:tblPr>
        <w:tblW w:w="5968" w:type="dxa"/>
        <w:tblCellSpacing w:w="0" w:type="dxa"/>
        <w:tblBorders>
          <w:top w:val="outset" w:sz="6" w:space="0" w:color="auto"/>
          <w:left w:val="outset" w:sz="6" w:space="0" w:color="auto"/>
          <w:bottom w:val="outset" w:sz="6" w:space="0" w:color="auto"/>
          <w:right w:val="outset" w:sz="6" w:space="0" w:color="auto"/>
        </w:tblBorders>
        <w:shd w:val="clear" w:color="auto" w:fill="F2FCFC"/>
        <w:tblCellMar>
          <w:left w:w="0" w:type="dxa"/>
          <w:right w:w="0" w:type="dxa"/>
        </w:tblCellMar>
        <w:tblLook w:val="04A0" w:firstRow="1" w:lastRow="0" w:firstColumn="1" w:lastColumn="0" w:noHBand="0" w:noVBand="1"/>
      </w:tblPr>
      <w:tblGrid>
        <w:gridCol w:w="1577"/>
        <w:gridCol w:w="4391"/>
      </w:tblGrid>
      <w:tr w:rsidR="00DE1ACC" w:rsidRPr="006467A4" w14:paraId="569ED1D8" w14:textId="77777777" w:rsidTr="00186926">
        <w:trPr>
          <w:trHeight w:val="305"/>
          <w:tblCellSpacing w:w="0" w:type="dxa"/>
        </w:trPr>
        <w:tc>
          <w:tcPr>
            <w:tcW w:w="1577" w:type="dxa"/>
            <w:tcBorders>
              <w:top w:val="outset" w:sz="6" w:space="0" w:color="auto"/>
              <w:left w:val="outset" w:sz="6" w:space="0" w:color="auto"/>
              <w:bottom w:val="outset" w:sz="6" w:space="0" w:color="auto"/>
              <w:right w:val="outset" w:sz="6" w:space="0" w:color="auto"/>
            </w:tcBorders>
            <w:shd w:val="clear" w:color="auto" w:fill="F2FCFC"/>
            <w:vAlign w:val="center"/>
            <w:hideMark/>
          </w:tcPr>
          <w:p w14:paraId="70ECF3E2" w14:textId="77777777" w:rsidR="00DE1ACC" w:rsidRPr="006467A4" w:rsidRDefault="00DE1ACC" w:rsidP="00186926">
            <w:pPr>
              <w:spacing w:before="100" w:beforeAutospacing="1" w:after="100" w:afterAutospacing="1" w:line="240" w:lineRule="auto"/>
              <w:jc w:val="both"/>
              <w:rPr>
                <w:rFonts w:ascii="Times New Roman" w:eastAsia="Times New Roman" w:hAnsi="Times New Roman"/>
                <w:color w:val="000000"/>
                <w:sz w:val="20"/>
                <w:szCs w:val="20"/>
                <w:lang w:eastAsia="hr-HR"/>
              </w:rPr>
            </w:pPr>
            <w:r w:rsidRPr="006467A4">
              <w:rPr>
                <w:rFonts w:ascii="Times New Roman" w:eastAsia="Times New Roman" w:hAnsi="Times New Roman"/>
                <w:b/>
                <w:bCs/>
                <w:color w:val="000000"/>
                <w:sz w:val="20"/>
                <w:szCs w:val="20"/>
                <w:lang w:eastAsia="hr-HR"/>
              </w:rPr>
              <w:t>REDNI BROJ</w:t>
            </w:r>
          </w:p>
        </w:tc>
        <w:tc>
          <w:tcPr>
            <w:tcW w:w="4391" w:type="dxa"/>
            <w:tcBorders>
              <w:top w:val="outset" w:sz="6" w:space="0" w:color="auto"/>
              <w:left w:val="outset" w:sz="6" w:space="0" w:color="auto"/>
              <w:bottom w:val="outset" w:sz="6" w:space="0" w:color="auto"/>
              <w:right w:val="outset" w:sz="6" w:space="0" w:color="auto"/>
            </w:tcBorders>
            <w:shd w:val="clear" w:color="auto" w:fill="F2FCFC"/>
            <w:vAlign w:val="center"/>
            <w:hideMark/>
          </w:tcPr>
          <w:p w14:paraId="4D5525FA" w14:textId="77777777" w:rsidR="00DE1ACC" w:rsidRPr="006467A4" w:rsidRDefault="00DE1ACC" w:rsidP="00186926">
            <w:pPr>
              <w:spacing w:before="100" w:beforeAutospacing="1" w:after="100" w:afterAutospacing="1" w:line="240" w:lineRule="auto"/>
              <w:jc w:val="both"/>
              <w:rPr>
                <w:rFonts w:ascii="Times New Roman" w:eastAsia="Times New Roman" w:hAnsi="Times New Roman"/>
                <w:color w:val="000000"/>
                <w:sz w:val="20"/>
                <w:szCs w:val="20"/>
                <w:lang w:eastAsia="hr-HR"/>
              </w:rPr>
            </w:pPr>
            <w:r w:rsidRPr="006467A4">
              <w:rPr>
                <w:rFonts w:ascii="Times New Roman" w:eastAsia="Times New Roman" w:hAnsi="Times New Roman"/>
                <w:b/>
                <w:bCs/>
                <w:color w:val="000000"/>
                <w:sz w:val="20"/>
                <w:szCs w:val="20"/>
                <w:lang w:eastAsia="hr-HR"/>
              </w:rPr>
              <w:t>IME I PREZIME</w:t>
            </w:r>
          </w:p>
        </w:tc>
      </w:tr>
      <w:tr w:rsidR="00DE1ACC" w:rsidRPr="006467A4" w14:paraId="6141B7B2" w14:textId="77777777" w:rsidTr="00186926">
        <w:trPr>
          <w:trHeight w:val="305"/>
          <w:tblCellSpacing w:w="0" w:type="dxa"/>
        </w:trPr>
        <w:tc>
          <w:tcPr>
            <w:tcW w:w="1577" w:type="dxa"/>
            <w:tcBorders>
              <w:top w:val="outset" w:sz="6" w:space="0" w:color="auto"/>
              <w:left w:val="outset" w:sz="6" w:space="0" w:color="auto"/>
              <w:bottom w:val="outset" w:sz="6" w:space="0" w:color="auto"/>
              <w:right w:val="outset" w:sz="6" w:space="0" w:color="auto"/>
            </w:tcBorders>
            <w:shd w:val="clear" w:color="auto" w:fill="F2FCFC"/>
            <w:vAlign w:val="center"/>
            <w:hideMark/>
          </w:tcPr>
          <w:p w14:paraId="25E52622" w14:textId="77777777" w:rsidR="00DE1ACC" w:rsidRPr="006467A4" w:rsidRDefault="00DE1ACC" w:rsidP="00186926">
            <w:pPr>
              <w:spacing w:before="100" w:beforeAutospacing="1" w:after="100" w:afterAutospacing="1" w:line="240" w:lineRule="auto"/>
              <w:ind w:left="360"/>
              <w:jc w:val="both"/>
              <w:rPr>
                <w:rFonts w:ascii="Times New Roman" w:eastAsia="Times New Roman" w:hAnsi="Times New Roman"/>
                <w:color w:val="000000"/>
                <w:sz w:val="20"/>
                <w:szCs w:val="20"/>
                <w:lang w:eastAsia="hr-HR"/>
              </w:rPr>
            </w:pPr>
            <w:r w:rsidRPr="006467A4">
              <w:rPr>
                <w:rFonts w:ascii="Times New Roman" w:eastAsia="Times New Roman" w:hAnsi="Times New Roman"/>
                <w:color w:val="000000"/>
                <w:sz w:val="20"/>
                <w:szCs w:val="20"/>
                <w:lang w:eastAsia="hr-HR"/>
              </w:rPr>
              <w:t>1 .</w:t>
            </w:r>
          </w:p>
        </w:tc>
        <w:tc>
          <w:tcPr>
            <w:tcW w:w="4391" w:type="dxa"/>
            <w:tcBorders>
              <w:top w:val="outset" w:sz="6" w:space="0" w:color="auto"/>
              <w:left w:val="outset" w:sz="6" w:space="0" w:color="auto"/>
              <w:bottom w:val="outset" w:sz="6" w:space="0" w:color="auto"/>
              <w:right w:val="outset" w:sz="6" w:space="0" w:color="auto"/>
            </w:tcBorders>
            <w:shd w:val="clear" w:color="auto" w:fill="F2FCFC"/>
            <w:vAlign w:val="center"/>
            <w:hideMark/>
          </w:tcPr>
          <w:p w14:paraId="62F4B7F2" w14:textId="56D76A17" w:rsidR="00DE1ACC" w:rsidRPr="006467A4" w:rsidRDefault="00354AC6" w:rsidP="00186926">
            <w:pPr>
              <w:spacing w:before="100" w:beforeAutospacing="1" w:after="100" w:afterAutospacing="1"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S.S.</w:t>
            </w:r>
          </w:p>
        </w:tc>
      </w:tr>
      <w:tr w:rsidR="00DE1ACC" w:rsidRPr="006467A4" w14:paraId="40FC631D" w14:textId="77777777" w:rsidTr="00186926">
        <w:trPr>
          <w:trHeight w:val="305"/>
          <w:tblCellSpacing w:w="0" w:type="dxa"/>
        </w:trPr>
        <w:tc>
          <w:tcPr>
            <w:tcW w:w="1577" w:type="dxa"/>
            <w:tcBorders>
              <w:top w:val="outset" w:sz="6" w:space="0" w:color="auto"/>
              <w:left w:val="outset" w:sz="6" w:space="0" w:color="auto"/>
              <w:bottom w:val="outset" w:sz="6" w:space="0" w:color="auto"/>
              <w:right w:val="outset" w:sz="6" w:space="0" w:color="auto"/>
            </w:tcBorders>
            <w:shd w:val="clear" w:color="auto" w:fill="F2FCFC"/>
            <w:vAlign w:val="center"/>
            <w:hideMark/>
          </w:tcPr>
          <w:p w14:paraId="31312060" w14:textId="77777777" w:rsidR="00DE1ACC" w:rsidRPr="006467A4" w:rsidRDefault="00DE1ACC" w:rsidP="00186926">
            <w:pPr>
              <w:spacing w:before="100" w:beforeAutospacing="1" w:after="100" w:afterAutospacing="1" w:line="240" w:lineRule="auto"/>
              <w:ind w:left="360"/>
              <w:jc w:val="both"/>
              <w:rPr>
                <w:rFonts w:ascii="Times New Roman" w:eastAsia="Times New Roman" w:hAnsi="Times New Roman"/>
                <w:color w:val="000000"/>
                <w:sz w:val="20"/>
                <w:szCs w:val="20"/>
                <w:lang w:eastAsia="hr-HR"/>
              </w:rPr>
            </w:pPr>
            <w:r w:rsidRPr="006467A4">
              <w:rPr>
                <w:rFonts w:ascii="Times New Roman" w:eastAsia="Times New Roman" w:hAnsi="Times New Roman"/>
                <w:color w:val="000000"/>
                <w:sz w:val="20"/>
                <w:szCs w:val="20"/>
                <w:lang w:eastAsia="hr-HR"/>
              </w:rPr>
              <w:t>2 .</w:t>
            </w:r>
          </w:p>
        </w:tc>
        <w:tc>
          <w:tcPr>
            <w:tcW w:w="4391" w:type="dxa"/>
            <w:tcBorders>
              <w:top w:val="outset" w:sz="6" w:space="0" w:color="auto"/>
              <w:left w:val="outset" w:sz="6" w:space="0" w:color="auto"/>
              <w:bottom w:val="outset" w:sz="6" w:space="0" w:color="auto"/>
              <w:right w:val="outset" w:sz="6" w:space="0" w:color="auto"/>
            </w:tcBorders>
            <w:shd w:val="clear" w:color="auto" w:fill="F2FCFC"/>
            <w:vAlign w:val="center"/>
            <w:hideMark/>
          </w:tcPr>
          <w:p w14:paraId="44B3CE41" w14:textId="6096CCF1" w:rsidR="00DE1ACC" w:rsidRPr="006467A4" w:rsidRDefault="00354AC6" w:rsidP="00186926">
            <w:pPr>
              <w:spacing w:before="100" w:beforeAutospacing="1" w:after="100" w:afterAutospacing="1" w:line="240" w:lineRule="auto"/>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A.K.</w:t>
            </w:r>
          </w:p>
        </w:tc>
      </w:tr>
      <w:tr w:rsidR="004C2BD9" w:rsidRPr="006467A4" w14:paraId="5DB9659D" w14:textId="77777777" w:rsidTr="00186926">
        <w:trPr>
          <w:trHeight w:val="305"/>
          <w:tblCellSpacing w:w="0" w:type="dxa"/>
        </w:trPr>
        <w:tc>
          <w:tcPr>
            <w:tcW w:w="1577" w:type="dxa"/>
            <w:tcBorders>
              <w:top w:val="outset" w:sz="6" w:space="0" w:color="auto"/>
              <w:left w:val="outset" w:sz="6" w:space="0" w:color="auto"/>
              <w:bottom w:val="outset" w:sz="6" w:space="0" w:color="auto"/>
              <w:right w:val="outset" w:sz="6" w:space="0" w:color="auto"/>
            </w:tcBorders>
            <w:shd w:val="clear" w:color="auto" w:fill="F2FCFC"/>
            <w:vAlign w:val="center"/>
          </w:tcPr>
          <w:p w14:paraId="3046074C" w14:textId="0DACA58E" w:rsidR="004C2BD9" w:rsidRPr="006467A4" w:rsidRDefault="004C2BD9" w:rsidP="00186926">
            <w:pPr>
              <w:spacing w:before="100" w:beforeAutospacing="1" w:after="100" w:afterAutospacing="1" w:line="240" w:lineRule="auto"/>
              <w:ind w:left="360"/>
              <w:jc w:val="both"/>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3.</w:t>
            </w:r>
          </w:p>
        </w:tc>
        <w:tc>
          <w:tcPr>
            <w:tcW w:w="4391" w:type="dxa"/>
            <w:tcBorders>
              <w:top w:val="outset" w:sz="6" w:space="0" w:color="auto"/>
              <w:left w:val="outset" w:sz="6" w:space="0" w:color="auto"/>
              <w:bottom w:val="outset" w:sz="6" w:space="0" w:color="auto"/>
              <w:right w:val="outset" w:sz="6" w:space="0" w:color="auto"/>
            </w:tcBorders>
            <w:shd w:val="clear" w:color="auto" w:fill="F2FCFC"/>
            <w:vAlign w:val="center"/>
          </w:tcPr>
          <w:p w14:paraId="0992BF16" w14:textId="210DD3BE" w:rsidR="004C2BD9" w:rsidRDefault="004C2BD9" w:rsidP="00186926">
            <w:pPr>
              <w:spacing w:before="100" w:beforeAutospacing="1" w:after="100" w:afterAutospacing="1" w:line="240" w:lineRule="auto"/>
              <w:jc w:val="both"/>
              <w:rPr>
                <w:rFonts w:ascii="Times New Roman" w:hAnsi="Times New Roman"/>
                <w:bCs/>
                <w:color w:val="000000"/>
                <w:sz w:val="20"/>
                <w:szCs w:val="20"/>
                <w:lang w:eastAsia="hr-HR"/>
              </w:rPr>
            </w:pPr>
          </w:p>
        </w:tc>
      </w:tr>
    </w:tbl>
    <w:p w14:paraId="510403AF" w14:textId="77777777" w:rsidR="00C143ED" w:rsidRDefault="00C143ED" w:rsidP="00AC7357">
      <w:pPr>
        <w:shd w:val="clear" w:color="auto" w:fill="F2FCFC"/>
        <w:spacing w:before="100" w:beforeAutospacing="1" w:after="100" w:afterAutospacing="1" w:line="240" w:lineRule="auto"/>
        <w:jc w:val="both"/>
        <w:rPr>
          <w:rFonts w:ascii="Times New Roman" w:eastAsia="Times New Roman" w:hAnsi="Times New Roman"/>
          <w:color w:val="000000"/>
          <w:sz w:val="20"/>
          <w:szCs w:val="20"/>
          <w:lang w:eastAsia="hr-HR"/>
        </w:rPr>
      </w:pPr>
    </w:p>
    <w:p w14:paraId="15D406CB" w14:textId="77777777" w:rsidR="00C143ED" w:rsidRDefault="00C143ED" w:rsidP="00AC7357">
      <w:pPr>
        <w:shd w:val="clear" w:color="auto" w:fill="F2FCFC"/>
        <w:spacing w:before="100" w:beforeAutospacing="1" w:after="100" w:afterAutospacing="1" w:line="240" w:lineRule="auto"/>
        <w:jc w:val="both"/>
        <w:rPr>
          <w:rFonts w:ascii="Times New Roman" w:eastAsia="Times New Roman" w:hAnsi="Times New Roman"/>
          <w:color w:val="000000"/>
          <w:sz w:val="20"/>
          <w:szCs w:val="20"/>
          <w:lang w:eastAsia="hr-HR"/>
        </w:rPr>
      </w:pPr>
    </w:p>
    <w:p w14:paraId="2D731EA9" w14:textId="220E3355" w:rsidR="00DE1ACC" w:rsidRPr="00AC7357" w:rsidRDefault="00DE1ACC" w:rsidP="00AC7357">
      <w:pPr>
        <w:shd w:val="clear" w:color="auto" w:fill="F2FCFC"/>
        <w:spacing w:before="100" w:beforeAutospacing="1" w:after="100" w:afterAutospacing="1" w:line="240" w:lineRule="auto"/>
        <w:jc w:val="both"/>
        <w:rPr>
          <w:rFonts w:ascii="Times New Roman" w:eastAsia="Times New Roman" w:hAnsi="Times New Roman"/>
          <w:color w:val="000000"/>
          <w:sz w:val="20"/>
          <w:szCs w:val="20"/>
          <w:lang w:eastAsia="hr-HR"/>
        </w:rPr>
      </w:pPr>
      <w:r w:rsidRPr="006467A4">
        <w:rPr>
          <w:rFonts w:ascii="Times New Roman" w:eastAsia="Times New Roman" w:hAnsi="Times New Roman"/>
          <w:color w:val="000000"/>
          <w:sz w:val="20"/>
          <w:szCs w:val="20"/>
          <w:lang w:eastAsia="hr-HR"/>
        </w:rPr>
        <w:t> </w:t>
      </w:r>
      <w:r w:rsidRPr="006467A4">
        <w:rPr>
          <w:rFonts w:ascii="Times New Roman" w:hAnsi="Times New Roman"/>
          <w:sz w:val="20"/>
          <w:szCs w:val="20"/>
        </w:rPr>
        <w:t xml:space="preserve">Kandidati (M/Ž) koji ne pristupe testiranju u navedenom vremenu ili pristupe nakon vremena određenog za početak testiranja više se ne smatraju kandidatima u postupku.                                                                            </w:t>
      </w:r>
    </w:p>
    <w:p w14:paraId="346C0C0B" w14:textId="77777777" w:rsidR="00DE1ACC" w:rsidRPr="006467A4" w:rsidRDefault="00DE1ACC" w:rsidP="00DE1ACC">
      <w:pPr>
        <w:pStyle w:val="ListParagraph"/>
        <w:spacing w:after="0"/>
        <w:ind w:left="0"/>
        <w:jc w:val="both"/>
        <w:rPr>
          <w:rFonts w:ascii="Times New Roman" w:hAnsi="Times New Roman"/>
          <w:sz w:val="20"/>
          <w:szCs w:val="20"/>
        </w:rPr>
      </w:pPr>
    </w:p>
    <w:p w14:paraId="743F3D7A" w14:textId="16E1553B" w:rsidR="00DE1ACC" w:rsidRPr="006467A4" w:rsidRDefault="00DE1ACC" w:rsidP="00DE1ACC">
      <w:pPr>
        <w:pStyle w:val="ListParagraph"/>
        <w:spacing w:after="0"/>
        <w:ind w:left="0"/>
        <w:jc w:val="both"/>
        <w:rPr>
          <w:rFonts w:ascii="Times New Roman" w:hAnsi="Times New Roman"/>
          <w:sz w:val="20"/>
          <w:szCs w:val="20"/>
        </w:rPr>
      </w:pPr>
      <w:r w:rsidRPr="006467A4">
        <w:rPr>
          <w:rFonts w:ascii="Times New Roman" w:hAnsi="Times New Roman"/>
          <w:sz w:val="20"/>
          <w:szCs w:val="20"/>
        </w:rPr>
        <w:t xml:space="preserve">                                                                         </w:t>
      </w:r>
      <w:r w:rsidR="00B96BB0">
        <w:rPr>
          <w:rFonts w:ascii="Times New Roman" w:hAnsi="Times New Roman"/>
          <w:sz w:val="20"/>
          <w:szCs w:val="20"/>
        </w:rPr>
        <w:t xml:space="preserve">           </w:t>
      </w:r>
      <w:r w:rsidRPr="006467A4">
        <w:rPr>
          <w:rFonts w:ascii="Times New Roman" w:hAnsi="Times New Roman"/>
          <w:sz w:val="20"/>
          <w:szCs w:val="20"/>
        </w:rPr>
        <w:t>POVJERENSTVO ZA PROVEDBU NATJEČAJA</w:t>
      </w:r>
    </w:p>
    <w:p w14:paraId="3926684F" w14:textId="77777777" w:rsidR="00442419" w:rsidRPr="006467A4" w:rsidRDefault="00442419" w:rsidP="00442419">
      <w:pPr>
        <w:pStyle w:val="ListParagraph"/>
        <w:spacing w:after="0"/>
        <w:ind w:left="0" w:firstLine="708"/>
        <w:jc w:val="both"/>
        <w:rPr>
          <w:rFonts w:ascii="Times New Roman" w:hAnsi="Times New Roman"/>
          <w:sz w:val="20"/>
          <w:szCs w:val="20"/>
        </w:rPr>
      </w:pPr>
    </w:p>
    <w:p w14:paraId="117C6343" w14:textId="77777777" w:rsidR="00442419" w:rsidRPr="006467A4" w:rsidRDefault="00442419" w:rsidP="00442419">
      <w:pPr>
        <w:pStyle w:val="ListParagraph"/>
        <w:spacing w:after="0"/>
        <w:ind w:left="0" w:firstLine="708"/>
        <w:jc w:val="both"/>
        <w:rPr>
          <w:rFonts w:ascii="Times New Roman" w:hAnsi="Times New Roman"/>
          <w:sz w:val="20"/>
          <w:szCs w:val="20"/>
        </w:rPr>
      </w:pPr>
      <w:r w:rsidRPr="006467A4">
        <w:rPr>
          <w:rFonts w:ascii="Times New Roman" w:hAnsi="Times New Roman"/>
          <w:sz w:val="20"/>
          <w:szCs w:val="20"/>
        </w:rPr>
        <w:t xml:space="preserve">                                                                                    Predsjednica Povjerenstva</w:t>
      </w:r>
    </w:p>
    <w:p w14:paraId="6BF8BC88" w14:textId="70E51614" w:rsidR="00442419" w:rsidRPr="006467A4" w:rsidRDefault="00442419" w:rsidP="00442419">
      <w:pPr>
        <w:pStyle w:val="ListParagraph"/>
        <w:spacing w:after="0"/>
        <w:ind w:left="0" w:firstLine="708"/>
        <w:jc w:val="both"/>
        <w:rPr>
          <w:rFonts w:ascii="Times New Roman" w:hAnsi="Times New Roman"/>
          <w:sz w:val="20"/>
          <w:szCs w:val="20"/>
        </w:rPr>
      </w:pPr>
      <w:r w:rsidRPr="006467A4">
        <w:rPr>
          <w:rFonts w:ascii="Times New Roman" w:hAnsi="Times New Roman"/>
          <w:sz w:val="20"/>
          <w:szCs w:val="20"/>
        </w:rPr>
        <w:t xml:space="preserve">                                                                                               </w:t>
      </w:r>
      <w:r w:rsidR="00204EB3">
        <w:rPr>
          <w:rFonts w:ascii="Times New Roman" w:hAnsi="Times New Roman"/>
          <w:sz w:val="20"/>
          <w:szCs w:val="20"/>
        </w:rPr>
        <w:t>Franica Šunj Pezo</w:t>
      </w:r>
    </w:p>
    <w:p w14:paraId="40659A47" w14:textId="77777777" w:rsidR="00BE29C3" w:rsidRDefault="00BE29C3"/>
    <w:sectPr w:rsidR="00BE29C3" w:rsidSect="005D03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334D86"/>
    <w:multiLevelType w:val="hybridMultilevel"/>
    <w:tmpl w:val="9FCCF5A4"/>
    <w:lvl w:ilvl="0" w:tplc="304C1F0E">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259686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534BD"/>
    <w:rsid w:val="00065052"/>
    <w:rsid w:val="000827F9"/>
    <w:rsid w:val="00164FEA"/>
    <w:rsid w:val="00174282"/>
    <w:rsid w:val="00182DA4"/>
    <w:rsid w:val="00190EE2"/>
    <w:rsid w:val="00204EB3"/>
    <w:rsid w:val="002116B7"/>
    <w:rsid w:val="002B1000"/>
    <w:rsid w:val="002C4A1D"/>
    <w:rsid w:val="002C6B5A"/>
    <w:rsid w:val="002F028C"/>
    <w:rsid w:val="0032279E"/>
    <w:rsid w:val="00354AC6"/>
    <w:rsid w:val="00365C42"/>
    <w:rsid w:val="00442419"/>
    <w:rsid w:val="004534BD"/>
    <w:rsid w:val="0049500B"/>
    <w:rsid w:val="004C2BD9"/>
    <w:rsid w:val="004E415F"/>
    <w:rsid w:val="005D0313"/>
    <w:rsid w:val="0060123F"/>
    <w:rsid w:val="006467A4"/>
    <w:rsid w:val="00673853"/>
    <w:rsid w:val="006D04B9"/>
    <w:rsid w:val="006D6773"/>
    <w:rsid w:val="007136A2"/>
    <w:rsid w:val="007142BE"/>
    <w:rsid w:val="007453EA"/>
    <w:rsid w:val="00754AD5"/>
    <w:rsid w:val="00781778"/>
    <w:rsid w:val="00800F12"/>
    <w:rsid w:val="00833BD5"/>
    <w:rsid w:val="00873666"/>
    <w:rsid w:val="00911380"/>
    <w:rsid w:val="009302DE"/>
    <w:rsid w:val="00A1142C"/>
    <w:rsid w:val="00A15543"/>
    <w:rsid w:val="00A33EAB"/>
    <w:rsid w:val="00A35EE6"/>
    <w:rsid w:val="00A47CAA"/>
    <w:rsid w:val="00A74755"/>
    <w:rsid w:val="00A86901"/>
    <w:rsid w:val="00AC7357"/>
    <w:rsid w:val="00B06C7D"/>
    <w:rsid w:val="00B96BB0"/>
    <w:rsid w:val="00BC64AD"/>
    <w:rsid w:val="00BE29C3"/>
    <w:rsid w:val="00BE4310"/>
    <w:rsid w:val="00C143ED"/>
    <w:rsid w:val="00C25FCB"/>
    <w:rsid w:val="00C45826"/>
    <w:rsid w:val="00C628F3"/>
    <w:rsid w:val="00C903EF"/>
    <w:rsid w:val="00C91C20"/>
    <w:rsid w:val="00CE00AE"/>
    <w:rsid w:val="00D10C49"/>
    <w:rsid w:val="00D53AF5"/>
    <w:rsid w:val="00DC5D1C"/>
    <w:rsid w:val="00DE1ACC"/>
    <w:rsid w:val="00E079D1"/>
    <w:rsid w:val="00E21905"/>
    <w:rsid w:val="00E446AC"/>
    <w:rsid w:val="00ED158F"/>
    <w:rsid w:val="00EF19C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63070"/>
  <w15:docId w15:val="{3CEBF17E-C172-49AA-B1D4-58B5F0078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419"/>
    <w:pPr>
      <w:spacing w:line="252"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4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866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455</Words>
  <Characters>2596</Characters>
  <Application>Microsoft Office Word</Application>
  <DocSecurity>0</DocSecurity>
  <Lines>21</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korisnik</dc:creator>
  <cp:lastModifiedBy>Korisnik</cp:lastModifiedBy>
  <cp:revision>41</cp:revision>
  <cp:lastPrinted>2023-12-15T08:14:00Z</cp:lastPrinted>
  <dcterms:created xsi:type="dcterms:W3CDTF">2020-10-19T07:24:00Z</dcterms:created>
  <dcterms:modified xsi:type="dcterms:W3CDTF">2026-10-20T09:39:00Z</dcterms:modified>
</cp:coreProperties>
</file>